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jc w:val="both"/>
        <w:rPr>
          <w:rFonts w:cs="宋体"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sz w:val="36"/>
          <w:szCs w:val="36"/>
        </w:rPr>
        <w:t>合肥</w:t>
      </w:r>
      <w:r>
        <w:rPr>
          <w:rFonts w:hint="eastAsia" w:cs="宋体" w:asciiTheme="majorEastAsia" w:hAnsiTheme="majorEastAsia" w:eastAsiaTheme="majorEastAsia"/>
          <w:b/>
          <w:bCs/>
          <w:sz w:val="36"/>
          <w:szCs w:val="36"/>
          <w:lang w:eastAsia="zh-CN"/>
        </w:rPr>
        <w:t>周谷堆大兴农产品国际物流园有限责任公司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highlight w:val="none"/>
        </w:rPr>
      </w:pP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lang w:eastAsia="zh-CN"/>
        </w:rPr>
        <w:t>百大周谷堆大兴农产品国际物流园蔬菜交易中心膜结构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highlight w:val="none"/>
          <w:lang w:val="en-US" w:eastAsia="zh-CN"/>
        </w:rPr>
        <w:t>美化、消音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highlight w:val="none"/>
          <w:lang w:eastAsia="zh-CN"/>
        </w:rPr>
        <w:t>停车棚工程跟踪审计</w:t>
      </w: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  <w:highlight w:val="none"/>
        </w:rPr>
        <w:t>市场竞价</w:t>
      </w:r>
      <w:r>
        <w:rPr>
          <w:rFonts w:hint="eastAsia" w:cs="宋体" w:asciiTheme="majorEastAsia" w:hAnsiTheme="majorEastAsia" w:eastAsiaTheme="majorEastAsia"/>
          <w:b/>
          <w:bCs/>
          <w:sz w:val="32"/>
          <w:szCs w:val="32"/>
          <w:highlight w:val="none"/>
        </w:rPr>
        <w:t>文件</w:t>
      </w:r>
    </w:p>
    <w:p>
      <w:pPr>
        <w:widowControl/>
        <w:spacing w:line="480" w:lineRule="exac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  <w:highlight w:val="none"/>
        </w:rPr>
      </w:pPr>
      <w:r>
        <w:rPr>
          <w:rFonts w:hint="eastAsia" w:ascii="宋体" w:hAnsi="宋体" w:cs="宋体"/>
          <w:kern w:val="0"/>
          <w:sz w:val="24"/>
          <w:highlight w:val="none"/>
        </w:rPr>
        <w:t>合肥周谷堆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大兴农产品国际物流园有限责任公司对</w:t>
      </w:r>
      <w:r>
        <w:rPr>
          <w:rFonts w:hint="eastAsia" w:ascii="宋体" w:hAnsi="宋体" w:cs="Arial"/>
          <w:bCs/>
          <w:color w:val="000000" w:themeColor="text1"/>
          <w:sz w:val="24"/>
          <w:highlight w:val="none"/>
          <w:lang w:eastAsia="zh-CN"/>
        </w:rPr>
        <w:t>百大周谷堆大兴农产品国际物流园蔬菜交易中心膜结构</w:t>
      </w:r>
      <w:r>
        <w:rPr>
          <w:rFonts w:hint="eastAsia" w:ascii="宋体" w:hAnsi="宋体" w:cs="Arial"/>
          <w:bCs/>
          <w:color w:val="000000" w:themeColor="text1"/>
          <w:sz w:val="24"/>
          <w:highlight w:val="none"/>
          <w:lang w:val="en-US" w:eastAsia="zh-CN"/>
        </w:rPr>
        <w:t>美化、消音</w:t>
      </w:r>
      <w:r>
        <w:rPr>
          <w:rFonts w:hint="eastAsia" w:ascii="宋体" w:hAnsi="宋体" w:cs="Arial"/>
          <w:bCs/>
          <w:color w:val="000000" w:themeColor="text1"/>
          <w:sz w:val="24"/>
          <w:highlight w:val="none"/>
          <w:lang w:eastAsia="zh-CN"/>
        </w:rPr>
        <w:t>停车棚工程跟踪审计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进行市</w:t>
      </w:r>
      <w:r>
        <w:rPr>
          <w:rFonts w:hint="eastAsia" w:cs="宋体" w:asciiTheme="majorEastAsia" w:hAnsiTheme="majorEastAsia" w:eastAsiaTheme="majorEastAsia"/>
          <w:spacing w:val="-4"/>
          <w:kern w:val="0"/>
          <w:sz w:val="24"/>
          <w:highlight w:val="none"/>
        </w:rPr>
        <w:t>场竞价，诚邀具</w:t>
      </w:r>
      <w:r>
        <w:rPr>
          <w:rFonts w:hint="eastAsia" w:cs="宋体" w:asciiTheme="majorEastAsia" w:hAnsiTheme="majorEastAsia" w:eastAsiaTheme="majorEastAsia"/>
          <w:kern w:val="0"/>
          <w:sz w:val="24"/>
          <w:highlight w:val="none"/>
        </w:rPr>
        <w:t>有相关资质的专业公司</w:t>
      </w:r>
      <w:r>
        <w:rPr>
          <w:rFonts w:hint="eastAsia" w:asciiTheme="majorEastAsia" w:hAnsiTheme="majorEastAsia" w:eastAsiaTheme="majorEastAsia"/>
          <w:sz w:val="24"/>
          <w:highlight w:val="none"/>
        </w:rPr>
        <w:t>参与</w:t>
      </w:r>
      <w:r>
        <w:rPr>
          <w:rFonts w:hint="eastAsia" w:asciiTheme="majorEastAsia" w:hAnsiTheme="majorEastAsia" w:eastAsiaTheme="majorEastAsia"/>
          <w:sz w:val="24"/>
          <w:highlight w:val="none"/>
          <w:lang w:eastAsia="zh-CN"/>
        </w:rPr>
        <w:t>竞价</w:t>
      </w:r>
      <w:r>
        <w:rPr>
          <w:rFonts w:hint="eastAsia" w:cs="宋体" w:asciiTheme="majorEastAsia" w:hAnsiTheme="majorEastAsia" w:eastAsiaTheme="majorEastAsia"/>
          <w:kern w:val="0"/>
          <w:sz w:val="24"/>
          <w:highlight w:val="none"/>
        </w:rPr>
        <w:t>。</w:t>
      </w:r>
    </w:p>
    <w:p>
      <w:pPr>
        <w:widowControl/>
        <w:spacing w:line="480" w:lineRule="exact"/>
        <w:ind w:firstLine="480" w:firstLineChars="200"/>
        <w:jc w:val="left"/>
        <w:rPr>
          <w:rFonts w:cs="宋体" w:asciiTheme="majorEastAsia" w:hAnsiTheme="majorEastAsia" w:eastAsiaTheme="majorEastAsia"/>
          <w:b/>
          <w:kern w:val="0"/>
          <w:sz w:val="24"/>
          <w:highlight w:val="none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  <w:highlight w:val="none"/>
        </w:rPr>
        <w:t>一、项目简介</w:t>
      </w:r>
    </w:p>
    <w:p>
      <w:pPr>
        <w:widowControl/>
        <w:spacing w:line="360" w:lineRule="auto"/>
        <w:ind w:firstLine="480" w:firstLineChars="200"/>
        <w:jc w:val="left"/>
        <w:rPr>
          <w:rFonts w:hint="eastAsia" w:cs="宋体" w:asciiTheme="majorEastAsia" w:hAnsiTheme="majorEastAsia" w:eastAsiaTheme="minorEastAsia"/>
          <w:kern w:val="0"/>
          <w:sz w:val="24"/>
          <w:highlight w:val="none"/>
          <w:lang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highlight w:val="none"/>
        </w:rPr>
        <w:t>1.项目名称：</w:t>
      </w:r>
      <w:r>
        <w:rPr>
          <w:rFonts w:hint="eastAsia" w:ascii="宋体" w:hAnsi="宋体" w:cs="宋体"/>
          <w:kern w:val="0"/>
          <w:sz w:val="24"/>
          <w:highlight w:val="none"/>
        </w:rPr>
        <w:t>百大周谷堆大兴农产品国际物流园蔬菜交易中心膜结构</w:t>
      </w: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美化、消音</w:t>
      </w:r>
      <w:r>
        <w:rPr>
          <w:rFonts w:hint="eastAsia" w:ascii="宋体" w:hAnsi="宋体" w:cs="宋体"/>
          <w:kern w:val="0"/>
          <w:sz w:val="24"/>
          <w:highlight w:val="none"/>
        </w:rPr>
        <w:t>停车棚工程</w:t>
      </w:r>
      <w:r>
        <w:rPr>
          <w:rFonts w:hint="eastAsia" w:ascii="宋体" w:hAnsi="宋体" w:cs="宋体"/>
          <w:kern w:val="0"/>
          <w:sz w:val="24"/>
          <w:highlight w:val="none"/>
          <w:lang w:eastAsia="zh-CN"/>
        </w:rPr>
        <w:t>跟踪审计</w:t>
      </w:r>
      <w:r>
        <w:rPr>
          <w:rFonts w:hint="eastAsia" w:ascii="宋体" w:hAnsi="宋体" w:cs="Arial"/>
          <w:bCs/>
          <w:color w:val="000000" w:themeColor="text1"/>
          <w:sz w:val="24"/>
          <w:highlight w:val="none"/>
          <w:lang w:eastAsia="zh-CN"/>
        </w:rPr>
        <w:t>（编号：ZGD-J</w:t>
      </w:r>
      <w:r>
        <w:rPr>
          <w:rFonts w:hint="eastAsia" w:ascii="宋体" w:hAnsi="宋体" w:cs="Arial"/>
          <w:bCs/>
          <w:color w:val="000000" w:themeColor="text1"/>
          <w:sz w:val="24"/>
          <w:highlight w:val="none"/>
          <w:lang w:val="en-US" w:eastAsia="zh-CN"/>
        </w:rPr>
        <w:t>2211</w:t>
      </w:r>
      <w:r>
        <w:rPr>
          <w:rFonts w:hint="eastAsia" w:ascii="宋体" w:hAnsi="宋体" w:cs="Arial"/>
          <w:bCs/>
          <w:color w:val="000000" w:themeColor="text1"/>
          <w:sz w:val="24"/>
          <w:highlight w:val="none"/>
          <w:lang w:eastAsia="zh-CN"/>
        </w:rPr>
        <w:t>）</w:t>
      </w:r>
    </w:p>
    <w:p>
      <w:pPr>
        <w:spacing w:line="360" w:lineRule="auto"/>
        <w:ind w:firstLine="480" w:firstLineChars="200"/>
        <w:rPr>
          <w:rFonts w:cs="宋体" w:asciiTheme="majorEastAsia" w:hAnsiTheme="majorEastAsia" w:eastAsiaTheme="majorEastAsia"/>
          <w:kern w:val="0"/>
          <w:sz w:val="24"/>
          <w:highlight w:val="none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highlight w:val="none"/>
        </w:rPr>
        <w:t>2.项目地址：</w:t>
      </w:r>
      <w:r>
        <w:rPr>
          <w:rFonts w:hint="eastAsia" w:ascii="宋体" w:hAnsi="宋体" w:cs="宋体"/>
          <w:color w:val="000000"/>
          <w:kern w:val="0"/>
          <w:sz w:val="24"/>
          <w:highlight w:val="none"/>
        </w:rPr>
        <w:t>合肥市</w:t>
      </w:r>
      <w:r>
        <w:rPr>
          <w:rFonts w:hint="eastAsia" w:ascii="宋体" w:hAnsi="宋体" w:cs="宋体"/>
          <w:color w:val="000000"/>
          <w:kern w:val="0"/>
          <w:sz w:val="24"/>
          <w:highlight w:val="none"/>
          <w:lang w:eastAsia="zh-CN"/>
        </w:rPr>
        <w:t>瑶海区大兴镇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宋体" w:hAnsi="宋体" w:eastAsia="宋体" w:cs="宋体"/>
          <w:kern w:val="0"/>
          <w:sz w:val="24"/>
          <w:highlight w:val="none"/>
          <w:lang w:eastAsia="zh-CN"/>
        </w:rPr>
      </w:pPr>
      <w:r>
        <w:rPr>
          <w:rFonts w:hint="eastAsia" w:cs="宋体" w:asciiTheme="majorEastAsia" w:hAnsiTheme="majorEastAsia" w:eastAsiaTheme="majorEastAsia"/>
          <w:kern w:val="0"/>
          <w:sz w:val="24"/>
          <w:highlight w:val="none"/>
        </w:rPr>
        <w:t>3.</w:t>
      </w:r>
      <w:r>
        <w:rPr>
          <w:rFonts w:hint="eastAsia" w:cs="宋体" w:asciiTheme="majorEastAsia" w:hAnsiTheme="majorEastAsia" w:eastAsiaTheme="majorEastAsia"/>
          <w:kern w:val="0"/>
          <w:sz w:val="24"/>
          <w:highlight w:val="none"/>
          <w:lang w:eastAsia="zh-CN"/>
        </w:rPr>
        <w:t>项目</w:t>
      </w:r>
      <w:r>
        <w:rPr>
          <w:rFonts w:hint="eastAsia" w:cs="宋体" w:asciiTheme="majorEastAsia" w:hAnsiTheme="majorEastAsia" w:eastAsiaTheme="majorEastAsia"/>
          <w:kern w:val="0"/>
          <w:sz w:val="24"/>
          <w:highlight w:val="none"/>
        </w:rPr>
        <w:t>范围</w:t>
      </w:r>
      <w:r>
        <w:rPr>
          <w:rFonts w:hint="eastAsia" w:hAnsi="宋体" w:cs="宋体"/>
          <w:kern w:val="0"/>
          <w:sz w:val="24"/>
          <w:highlight w:val="none"/>
        </w:rPr>
        <w:t>：</w:t>
      </w:r>
      <w:r>
        <w:rPr>
          <w:rFonts w:hint="eastAsia" w:ascii="宋体" w:hAnsi="宋体" w:eastAsia="宋体" w:cs="宋体"/>
          <w:kern w:val="0"/>
          <w:sz w:val="24"/>
          <w:highlight w:val="none"/>
          <w:lang w:eastAsia="zh-CN"/>
        </w:rPr>
        <w:t>项目总占地面积2020㎡ ，为两处膜结构停车棚，地上1层。蔬菜区一期东围墙停车棚，规格：9m×8m；蔬菜区二期北围墙停车棚，规格：9m×8m；含地面改造及排水施工。</w:t>
      </w:r>
      <w:r>
        <w:rPr>
          <w:rFonts w:hint="eastAsia" w:ascii="宋体" w:hAnsi="宋体" w:cs="Courier New"/>
          <w:bCs/>
          <w:spacing w:val="-6"/>
          <w:kern w:val="2"/>
          <w:sz w:val="24"/>
          <w:szCs w:val="21"/>
          <w:highlight w:val="none"/>
          <w:lang w:val="en-US" w:eastAsia="zh-CN" w:bidi="ar-SA"/>
        </w:rPr>
        <w:t xml:space="preserve">此次竞价全过程跟踪审计范围包括但不限于上述内容，具体工程量以图纸、清单及甲方指令为准。 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highlight w:val="none"/>
        </w:rPr>
        <w:t>4.</w:t>
      </w:r>
      <w:r>
        <w:rPr>
          <w:rFonts w:hint="eastAsia" w:ascii="宋体" w:hAnsi="宋体" w:eastAsia="宋体" w:cs="宋体"/>
          <w:kern w:val="0"/>
          <w:sz w:val="24"/>
          <w:highlight w:val="none"/>
          <w:lang w:eastAsia="zh-CN"/>
        </w:rPr>
        <w:t>项目</w:t>
      </w:r>
      <w:r>
        <w:rPr>
          <w:rFonts w:hint="eastAsia" w:cs="宋体" w:asciiTheme="majorEastAsia" w:hAnsiTheme="majorEastAsia" w:eastAsiaTheme="majorEastAsia"/>
          <w:kern w:val="0"/>
          <w:sz w:val="24"/>
          <w:highlight w:val="none"/>
          <w:lang w:eastAsia="zh-CN"/>
        </w:rPr>
        <w:t>控制价：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none"/>
          <w:lang w:val="en-US" w:eastAsia="zh-CN"/>
        </w:rPr>
        <w:t>1.97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none"/>
        </w:rPr>
        <w:t>万元</w:t>
      </w:r>
      <w:r>
        <w:rPr>
          <w:rFonts w:hint="eastAsia"/>
          <w:color w:val="000000"/>
          <w:sz w:val="24"/>
          <w:highlight w:val="none"/>
        </w:rPr>
        <w:t>，</w:t>
      </w:r>
      <w:r>
        <w:rPr>
          <w:rFonts w:hint="eastAsia" w:ascii="宋体" w:hAnsi="宋体"/>
          <w:b/>
          <w:bCs/>
          <w:color w:val="000000"/>
          <w:sz w:val="24"/>
          <w:highlight w:val="none"/>
        </w:rPr>
        <w:t>最终跟踪审计费＝所跟踪审计项目的结算审定价</w:t>
      </w:r>
      <w:r>
        <w:rPr>
          <w:rFonts w:hint="eastAsia" w:ascii="宋体"/>
          <w:b/>
          <w:bCs/>
          <w:color w:val="000000"/>
          <w:sz w:val="24"/>
          <w:highlight w:val="none"/>
        </w:rPr>
        <w:t>×</w:t>
      </w:r>
      <w:r>
        <w:rPr>
          <w:rFonts w:hint="eastAsia" w:hAnsi="宋体" w:cs="宋体"/>
          <w:kern w:val="0"/>
          <w:sz w:val="24"/>
          <w:highlight w:val="none"/>
          <w:lang w:val="en-US" w:eastAsia="zh-CN"/>
        </w:rPr>
        <w:t>10</w:t>
      </w:r>
      <w:r>
        <w:rPr>
          <w:rFonts w:ascii="Arial" w:hAnsi="Arial" w:cs="Arial"/>
          <w:kern w:val="0"/>
          <w:sz w:val="24"/>
          <w:highlight w:val="none"/>
        </w:rPr>
        <w:t>‰</w:t>
      </w:r>
      <w:r>
        <w:rPr>
          <w:rFonts w:hint="eastAsia" w:ascii="宋体"/>
          <w:b/>
          <w:bCs/>
          <w:color w:val="000000"/>
          <w:sz w:val="24"/>
          <w:highlight w:val="none"/>
        </w:rPr>
        <w:t>×</w:t>
      </w:r>
      <w:r>
        <w:rPr>
          <w:rFonts w:hint="eastAsia" w:ascii="宋体"/>
          <w:b/>
          <w:bCs/>
          <w:color w:val="000000"/>
          <w:sz w:val="24"/>
          <w:highlight w:val="none"/>
          <w:lang w:eastAsia="zh-CN"/>
        </w:rPr>
        <w:t>中标折扣率</w:t>
      </w:r>
      <w:r>
        <w:rPr>
          <w:rFonts w:hint="eastAsia" w:ascii="宋体" w:hAnsi="宋体"/>
          <w:b/>
          <w:bCs/>
          <w:sz w:val="24"/>
          <w:highlight w:val="none"/>
        </w:rPr>
        <w:t>，</w:t>
      </w:r>
      <w:r>
        <w:rPr>
          <w:rFonts w:hint="eastAsia" w:hAnsi="宋体" w:cs="宋体"/>
          <w:kern w:val="0"/>
          <w:sz w:val="24"/>
          <w:highlight w:val="none"/>
        </w:rPr>
        <w:t>本项目无任何延期服务补偿费。若投标报价高于项目</w:t>
      </w:r>
      <w:r>
        <w:rPr>
          <w:rFonts w:hint="eastAsia" w:hAnsi="宋体" w:cs="宋体"/>
          <w:kern w:val="0"/>
          <w:sz w:val="24"/>
          <w:highlight w:val="none"/>
          <w:lang w:val="en-US" w:eastAsia="zh-CN"/>
        </w:rPr>
        <w:t>控制价</w:t>
      </w:r>
      <w:r>
        <w:rPr>
          <w:rFonts w:hint="eastAsia" w:hAnsi="宋体" w:cs="宋体"/>
          <w:kern w:val="0"/>
          <w:sz w:val="24"/>
          <w:highlight w:val="none"/>
        </w:rPr>
        <w:t>即为废标。</w:t>
      </w:r>
    </w:p>
    <w:p>
      <w:pPr>
        <w:spacing w:line="440" w:lineRule="exact"/>
        <w:ind w:firstLine="480" w:firstLineChars="200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5.项目期限：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自合同签订之日起至工程竣工验收移交止。计划施工工期约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120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个日历天。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二、竞价人要求及报价文件组成要求</w:t>
      </w:r>
      <w:r>
        <w:rPr>
          <w:rFonts w:hint="eastAsia" w:ascii="宋体" w:hAnsi="宋体" w:cs="宋体"/>
          <w:kern w:val="0"/>
          <w:sz w:val="24"/>
          <w:lang w:eastAsia="zh-CN"/>
        </w:rPr>
        <w:t xml:space="preserve">  </w:t>
      </w:r>
    </w:p>
    <w:p>
      <w:pPr>
        <w:spacing w:line="440" w:lineRule="exact"/>
        <w:ind w:firstLine="480" w:firstLineChars="200"/>
        <w:rPr>
          <w:rFonts w:hint="eastAsia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</w:t>
      </w:r>
      <w:r>
        <w:rPr>
          <w:rFonts w:hint="eastAsia" w:ascii="宋体" w:hAnsi="宋体" w:cs="宋体"/>
          <w:kern w:val="0"/>
          <w:sz w:val="24"/>
          <w:lang w:eastAsia="zh-CN"/>
        </w:rPr>
        <w:t>.竞价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人须具备以下要求：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1.1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竞价人具有独立法人资格和一般纳税人资格。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1.2</w:t>
      </w:r>
      <w:r>
        <w:rPr>
          <w:rFonts w:hint="eastAsia" w:ascii="宋体" w:hAnsi="宋体" w:cs="宋体"/>
          <w:kern w:val="0"/>
          <w:sz w:val="24"/>
          <w:lang w:eastAsia="zh-CN"/>
        </w:rPr>
        <w:t>竞价人需提供近三年内类似项目审计业绩（类似项目指：钢结构厂房等其他类型钢结构项目。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kern w:val="0"/>
          <w:sz w:val="24"/>
          <w:lang w:eastAsia="zh-CN"/>
        </w:rPr>
        <w:t>报价文件包含但不限于以下文件：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宋体" w:hAnsi="宋体" w:cs="宋体"/>
          <w:b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2.</w:t>
      </w: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1报价承诺书、竞价一览表、审计业绩合同、项目负责人造价工程师注册证书等；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2.</w:t>
      </w:r>
      <w:r>
        <w:rPr>
          <w:rFonts w:hint="eastAsia" w:ascii="宋体" w:hAnsi="宋体"/>
          <w:sz w:val="24"/>
          <w:lang w:eastAsia="zh-CN"/>
        </w:rPr>
        <w:t>2报价资格证明文件等；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  <w:lang w:val="en-US" w:eastAsia="zh-CN"/>
        </w:rPr>
        <w:t>3.</w:t>
      </w:r>
      <w:r>
        <w:rPr>
          <w:rFonts w:hint="eastAsia" w:ascii="宋体" w:hAnsi="宋体"/>
          <w:sz w:val="24"/>
          <w:lang w:eastAsia="zh-CN"/>
        </w:rPr>
        <w:t>报价</w:t>
      </w:r>
      <w:r>
        <w:rPr>
          <w:rFonts w:hint="eastAsia" w:ascii="宋体" w:hAnsi="宋体"/>
          <w:sz w:val="24"/>
        </w:rPr>
        <w:t>文件的密封和标记</w:t>
      </w:r>
      <w:r>
        <w:rPr>
          <w:rFonts w:hint="eastAsia" w:ascii="宋体" w:hAnsi="宋体"/>
          <w:sz w:val="24"/>
          <w:lang w:eastAsia="zh-CN"/>
        </w:rPr>
        <w:t>：</w:t>
      </w:r>
    </w:p>
    <w:p>
      <w:pPr>
        <w:spacing w:line="560" w:lineRule="exact"/>
        <w:rPr>
          <w:rFonts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 xml:space="preserve">    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kern w:val="0"/>
          <w:sz w:val="24"/>
        </w:rPr>
        <w:t>.1</w:t>
      </w:r>
      <w:r>
        <w:rPr>
          <w:rFonts w:hint="eastAsia" w:ascii="宋体" w:hAnsi="宋体"/>
          <w:b/>
          <w:bCs/>
          <w:kern w:val="0"/>
          <w:sz w:val="24"/>
          <w:lang w:eastAsia="zh-CN"/>
        </w:rPr>
        <w:t>报价</w:t>
      </w:r>
      <w:r>
        <w:rPr>
          <w:rFonts w:hint="eastAsia" w:ascii="宋体" w:hAnsi="宋体"/>
          <w:b/>
          <w:bCs/>
          <w:kern w:val="0"/>
          <w:sz w:val="24"/>
        </w:rPr>
        <w:t>文件应密封并在封口加贴封条；</w:t>
      </w:r>
    </w:p>
    <w:p>
      <w:pPr>
        <w:spacing w:line="560" w:lineRule="exact"/>
        <w:rPr>
          <w:rFonts w:hint="eastAsia" w:ascii="宋体" w:hAnsi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/>
          <w:kern w:val="0"/>
          <w:sz w:val="24"/>
        </w:rPr>
        <w:t xml:space="preserve">   </w:t>
      </w:r>
      <w:r>
        <w:rPr>
          <w:rFonts w:hint="eastAsia" w:ascii="宋体" w:hAnsi="宋体"/>
          <w:b/>
          <w:bCs/>
          <w:kern w:val="0"/>
          <w:sz w:val="24"/>
        </w:rPr>
        <w:t xml:space="preserve"> </w:t>
      </w:r>
      <w:r>
        <w:rPr>
          <w:rFonts w:hint="eastAsia" w:ascii="宋体" w:hAnsi="宋体"/>
          <w:b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kern w:val="0"/>
          <w:sz w:val="24"/>
        </w:rPr>
        <w:t>.2</w:t>
      </w:r>
      <w:r>
        <w:rPr>
          <w:rFonts w:hint="eastAsia" w:ascii="宋体" w:hAnsi="宋体"/>
          <w:b/>
          <w:bCs/>
          <w:kern w:val="0"/>
          <w:sz w:val="24"/>
          <w:lang w:eastAsia="zh-CN"/>
        </w:rPr>
        <w:t>报价</w:t>
      </w:r>
      <w:r>
        <w:rPr>
          <w:rFonts w:hint="eastAsia" w:ascii="宋体" w:hAnsi="宋体"/>
          <w:b/>
          <w:bCs/>
          <w:kern w:val="0"/>
          <w:sz w:val="24"/>
        </w:rPr>
        <w:t>文件要求：</w:t>
      </w:r>
      <w:r>
        <w:rPr>
          <w:rFonts w:hint="eastAsia" w:ascii="宋体" w:hAnsi="宋体"/>
          <w:b/>
          <w:bCs/>
          <w:kern w:val="0"/>
          <w:sz w:val="24"/>
          <w:highlight w:val="none"/>
        </w:rPr>
        <w:t>正本一份，</w:t>
      </w:r>
      <w:r>
        <w:rPr>
          <w:rFonts w:hint="eastAsia" w:ascii="宋体" w:hAnsi="宋体"/>
          <w:b/>
          <w:bCs/>
          <w:kern w:val="0"/>
          <w:sz w:val="24"/>
        </w:rPr>
        <w:t>封装于一个文件袋内</w:t>
      </w:r>
      <w:r>
        <w:rPr>
          <w:rFonts w:hint="eastAsia" w:ascii="宋体" w:hAnsi="宋体"/>
          <w:b/>
          <w:bCs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ascii="宋体" w:hAnsi="宋体" w:cs="宋体" w:eastAsiaTheme="majorEastAsia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 w:eastAsiaTheme="majorEastAsia"/>
          <w:color w:val="000000"/>
          <w:kern w:val="0"/>
          <w:sz w:val="24"/>
          <w:lang w:val="en-US" w:eastAsia="zh-CN"/>
        </w:rPr>
        <w:t>4.本项目不接受联合体竞价。</w:t>
      </w:r>
    </w:p>
    <w:p>
      <w:pPr>
        <w:widowControl/>
        <w:spacing w:line="460" w:lineRule="exact"/>
        <w:ind w:firstLine="480" w:firstLineChars="200"/>
        <w:jc w:val="left"/>
        <w:rPr>
          <w:rFonts w:hint="eastAsia"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lang w:eastAsia="zh-CN"/>
        </w:rPr>
        <w:t>三</w:t>
      </w:r>
      <w:r>
        <w:rPr>
          <w:rFonts w:hint="eastAsia" w:ascii="宋体" w:hAnsi="宋体" w:cs="宋体"/>
          <w:b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b/>
          <w:color w:val="000000"/>
          <w:sz w:val="24"/>
          <w:lang w:eastAsia="zh-CN"/>
        </w:rPr>
        <w:t>竞价文件</w:t>
      </w:r>
      <w:r>
        <w:rPr>
          <w:rFonts w:hint="eastAsia" w:ascii="宋体" w:hAnsi="宋体" w:cs="宋体"/>
          <w:b/>
          <w:color w:val="000000"/>
          <w:sz w:val="24"/>
        </w:rPr>
        <w:t>领取日期及方法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1.领取日期：202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8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19</w:t>
      </w:r>
      <w:r>
        <w:rPr>
          <w:rFonts w:hint="eastAsia" w:ascii="宋体" w:hAnsi="宋体" w:cs="宋体"/>
          <w:color w:val="000000"/>
          <w:kern w:val="0"/>
          <w:sz w:val="24"/>
        </w:rPr>
        <w:t>日—202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8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25 </w:t>
      </w:r>
      <w:r>
        <w:rPr>
          <w:rFonts w:hint="eastAsia" w:ascii="宋体" w:hAnsi="宋体" w:cs="宋体"/>
          <w:color w:val="000000"/>
          <w:kern w:val="0"/>
          <w:sz w:val="24"/>
        </w:rPr>
        <w:t>日</w:t>
      </w:r>
    </w:p>
    <w:p>
      <w:pPr>
        <w:pStyle w:val="24"/>
        <w:spacing w:line="480" w:lineRule="exact"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2.领取方法：</w:t>
      </w:r>
      <w:r>
        <w:rPr>
          <w:rFonts w:hint="eastAsia" w:ascii="宋体" w:hAnsi="宋体"/>
          <w:sz w:val="24"/>
          <w:szCs w:val="24"/>
        </w:rPr>
        <w:t>登录</w:t>
      </w:r>
      <w:r>
        <w:rPr>
          <w:rFonts w:hint="eastAsia" w:ascii="宋体" w:hAnsi="宋体"/>
          <w:sz w:val="24"/>
          <w:szCs w:val="24"/>
          <w:lang w:eastAsia="zh-CN"/>
        </w:rPr>
        <w:t>周谷堆</w:t>
      </w:r>
      <w:r>
        <w:rPr>
          <w:rFonts w:hint="eastAsia" w:ascii="宋体" w:hAnsi="宋体"/>
          <w:sz w:val="24"/>
          <w:szCs w:val="24"/>
        </w:rPr>
        <w:t>网站</w:t>
      </w:r>
      <w:r>
        <w:rPr>
          <w:rFonts w:hint="eastAsia"/>
        </w:rPr>
        <w:t>http://www.hfzgncp.com.cn/</w:t>
      </w:r>
      <w:r>
        <w:rPr>
          <w:rFonts w:hint="eastAsia" w:ascii="宋体" w:hAnsi="宋体"/>
          <w:sz w:val="24"/>
          <w:szCs w:val="24"/>
        </w:rPr>
        <w:t>→</w:t>
      </w:r>
      <w:r>
        <w:rPr>
          <w:rFonts w:hint="eastAsia" w:ascii="宋体" w:hAnsi="宋体"/>
          <w:sz w:val="24"/>
          <w:szCs w:val="24"/>
          <w:lang w:eastAsia="zh-CN"/>
        </w:rPr>
        <w:t>新闻中心</w:t>
      </w:r>
      <w:r>
        <w:rPr>
          <w:rFonts w:hint="eastAsia" w:ascii="宋体" w:hAnsi="宋体"/>
          <w:sz w:val="24"/>
          <w:szCs w:val="24"/>
        </w:rPr>
        <w:t>→</w:t>
      </w:r>
      <w:r>
        <w:rPr>
          <w:rFonts w:hint="eastAsia" w:ascii="宋体" w:hAnsi="宋体"/>
          <w:sz w:val="24"/>
          <w:szCs w:val="24"/>
          <w:lang w:eastAsia="zh-CN"/>
        </w:rPr>
        <w:t>通知</w:t>
      </w:r>
      <w:r>
        <w:rPr>
          <w:rFonts w:hint="eastAsia" w:ascii="宋体" w:hAnsi="宋体"/>
          <w:sz w:val="24"/>
          <w:szCs w:val="24"/>
        </w:rPr>
        <w:t>公告下载</w:t>
      </w:r>
      <w:r>
        <w:rPr>
          <w:rFonts w:hint="eastAsia" w:ascii="宋体" w:hAnsi="宋体"/>
          <w:sz w:val="24"/>
          <w:szCs w:val="24"/>
          <w:lang w:eastAsia="zh-CN"/>
        </w:rPr>
        <w:t>竞价文件</w:t>
      </w:r>
      <w:r>
        <w:rPr>
          <w:rFonts w:hint="eastAsia" w:ascii="宋体" w:hAnsi="宋体"/>
          <w:sz w:val="24"/>
          <w:szCs w:val="24"/>
        </w:rPr>
        <w:t>（下载</w:t>
      </w:r>
      <w:r>
        <w:rPr>
          <w:rFonts w:hint="eastAsia" w:ascii="宋体" w:hAnsi="宋体"/>
          <w:sz w:val="24"/>
          <w:szCs w:val="24"/>
          <w:lang w:eastAsia="zh-CN"/>
        </w:rPr>
        <w:t>竞价文件</w:t>
      </w:r>
      <w:r>
        <w:rPr>
          <w:rFonts w:hint="eastAsia"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  <w:lang w:eastAsia="zh-CN"/>
        </w:rPr>
        <w:t>竞价</w:t>
      </w:r>
      <w:r>
        <w:rPr>
          <w:rFonts w:hint="eastAsia" w:ascii="宋体" w:hAnsi="宋体"/>
          <w:sz w:val="24"/>
          <w:szCs w:val="24"/>
        </w:rPr>
        <w:t>单位按要求参加资格审查）。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四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、资格预审时间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8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19 </w:t>
      </w:r>
      <w:r>
        <w:rPr>
          <w:rFonts w:hint="eastAsia" w:ascii="宋体" w:hAnsi="宋体" w:cs="宋体"/>
          <w:color w:val="000000"/>
          <w:kern w:val="0"/>
          <w:sz w:val="24"/>
        </w:rPr>
        <w:t>日—202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8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25 </w:t>
      </w:r>
      <w:r>
        <w:rPr>
          <w:rFonts w:hint="eastAsia" w:ascii="宋体" w:hAnsi="宋体" w:cs="宋体"/>
          <w:color w:val="000000"/>
          <w:kern w:val="0"/>
          <w:sz w:val="24"/>
        </w:rPr>
        <w:t>日每天9:00-12:00，14:30-17: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sz w:val="24"/>
        </w:rPr>
        <w:t>0(周六、周日全天除外)，意向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竞价单位</w:t>
      </w:r>
      <w:r>
        <w:rPr>
          <w:rFonts w:hint="eastAsia" w:ascii="宋体" w:hAnsi="宋体" w:cs="宋体"/>
          <w:color w:val="000000"/>
          <w:kern w:val="0"/>
          <w:sz w:val="24"/>
        </w:rPr>
        <w:t>应携带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kern w:val="0"/>
          <w:sz w:val="24"/>
        </w:rPr>
        <w:t>文件中要求的相关材料（原件查看，复印件留存）,送至</w:t>
      </w:r>
      <w:r>
        <w:rPr>
          <w:rFonts w:hint="eastAsia" w:ascii="宋体" w:hAnsi="宋体"/>
          <w:sz w:val="24"/>
        </w:rPr>
        <w:t>合肥</w:t>
      </w:r>
      <w:r>
        <w:rPr>
          <w:rFonts w:hint="eastAsia" w:ascii="宋体" w:hAnsi="宋体"/>
          <w:kern w:val="0"/>
          <w:sz w:val="24"/>
        </w:rPr>
        <w:t>周谷堆大兴农产品国际物流园有限责任公司</w:t>
      </w:r>
      <w:r>
        <w:rPr>
          <w:rFonts w:hint="eastAsia" w:ascii="宋体" w:hAnsi="宋体"/>
          <w:kern w:val="0"/>
          <w:sz w:val="24"/>
          <w:lang w:eastAsia="zh-CN"/>
        </w:rPr>
        <w:t>物业工程管理部</w:t>
      </w:r>
      <w:r>
        <w:rPr>
          <w:rFonts w:hint="eastAsia"/>
          <w:sz w:val="24"/>
          <w:shd w:val="clear" w:color="auto" w:fill="FDFFFB"/>
        </w:rPr>
        <w:t>（合肥市瑶海区大兴镇和平路</w:t>
      </w:r>
      <w:r>
        <w:rPr>
          <w:rFonts w:hint="eastAsia"/>
          <w:sz w:val="24"/>
          <w:shd w:val="clear" w:color="auto" w:fill="FDFFFB"/>
          <w:lang w:eastAsia="zh-CN"/>
        </w:rPr>
        <w:t>商业街</w:t>
      </w:r>
      <w:r>
        <w:rPr>
          <w:rFonts w:hint="eastAsia"/>
          <w:sz w:val="24"/>
          <w:shd w:val="clear" w:color="auto" w:fill="FDFFFB"/>
          <w:lang w:val="en-US" w:eastAsia="zh-CN"/>
        </w:rPr>
        <w:t>11号楼1楼</w:t>
      </w:r>
      <w:r>
        <w:rPr>
          <w:rFonts w:hint="eastAsia"/>
          <w:sz w:val="24"/>
          <w:shd w:val="clear" w:color="auto" w:fill="FDFFFB"/>
        </w:rPr>
        <w:t>）</w:t>
      </w:r>
      <w:r>
        <w:rPr>
          <w:rFonts w:hint="eastAsia" w:ascii="宋体" w:hAnsi="宋体" w:cs="宋体"/>
          <w:color w:val="000000"/>
          <w:kern w:val="0"/>
          <w:sz w:val="24"/>
        </w:rPr>
        <w:t>接受资格预审，审查合格的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kern w:val="0"/>
          <w:sz w:val="24"/>
        </w:rPr>
        <w:t>单位以转账的方式缴纳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kern w:val="0"/>
          <w:sz w:val="24"/>
        </w:rPr>
        <w:t>保证金，未按要求参加资格审查的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kern w:val="0"/>
          <w:sz w:val="24"/>
        </w:rPr>
        <w:t>单位，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采购</w:t>
      </w:r>
      <w:r>
        <w:rPr>
          <w:rFonts w:hint="eastAsia" w:ascii="宋体" w:hAnsi="宋体" w:cs="宋体"/>
          <w:color w:val="000000"/>
          <w:kern w:val="0"/>
          <w:sz w:val="24"/>
        </w:rPr>
        <w:t>人有权不接受其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color w:val="000000"/>
          <w:kern w:val="0"/>
          <w:sz w:val="24"/>
        </w:rPr>
        <w:t>。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审查合格的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竞价单位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以转账方式缴纳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保证金。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20" w:lineRule="exact"/>
        <w:ind w:firstLine="480" w:firstLineChars="200"/>
        <w:jc w:val="left"/>
        <w:textAlignment w:val="auto"/>
        <w:rPr>
          <w:rFonts w:hint="eastAsia" w:cs="Times New Roman" w:asciiTheme="majorEastAsia" w:hAnsiTheme="majorEastAsia" w:eastAsiaTheme="majorEastAsia"/>
          <w:b/>
          <w:sz w:val="24"/>
          <w:lang w:val="en-US" w:eastAsia="zh-CN"/>
        </w:rPr>
      </w:pPr>
      <w:r>
        <w:rPr>
          <w:rFonts w:hint="eastAsia" w:cs="Times New Roman" w:asciiTheme="majorEastAsia" w:hAnsiTheme="majorEastAsia" w:eastAsiaTheme="majorEastAsia"/>
          <w:b/>
          <w:sz w:val="24"/>
          <w:lang w:val="en-US" w:eastAsia="zh-CN"/>
        </w:rPr>
        <w:t>五、竞价保证金</w:t>
      </w:r>
    </w:p>
    <w:p>
      <w:pPr>
        <w:autoSpaceDE w:val="0"/>
        <w:autoSpaceDN w:val="0"/>
        <w:adjustRightInd w:val="0"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</w:pPr>
      <w:r>
        <w:rPr>
          <w:rFonts w:hint="eastAsia" w:ascii="宋体" w:hAnsi="宋体" w:cs="宋体"/>
          <w:color w:val="000000"/>
          <w:kern w:val="0"/>
          <w:sz w:val="24"/>
        </w:rPr>
        <w:t>202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</w:rPr>
        <w:t>年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8 </w:t>
      </w:r>
      <w:r>
        <w:rPr>
          <w:rFonts w:hint="eastAsia" w:ascii="宋体" w:hAnsi="宋体" w:cs="宋体"/>
          <w:color w:val="000000"/>
          <w:kern w:val="0"/>
          <w:sz w:val="24"/>
        </w:rPr>
        <w:t>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25 </w:t>
      </w:r>
      <w:r>
        <w:rPr>
          <w:rFonts w:hint="eastAsia" w:ascii="宋体" w:hAnsi="宋体" w:cs="宋体"/>
          <w:color w:val="000000"/>
          <w:kern w:val="0"/>
          <w:sz w:val="24"/>
        </w:rPr>
        <w:t>日17:00前（以实际到账时间为准）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  <w:t>通过转账的方式缴纳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  <w:lang w:eastAsia="zh-CN"/>
        </w:rPr>
        <w:t>竞价保证金</w:t>
      </w:r>
      <w:r>
        <w:rPr>
          <w:rFonts w:hint="eastAsia" w:ascii="宋体" w:hAnsi="宋体" w:cs="宋体"/>
          <w:b/>
          <w:bCs/>
          <w:color w:val="000000"/>
          <w:kern w:val="1"/>
          <w:sz w:val="24"/>
          <w:szCs w:val="22"/>
          <w:highlight w:val="none"/>
          <w:lang w:eastAsia="zh-CN"/>
        </w:rPr>
        <w:t>贰</w:t>
      </w:r>
      <w:r>
        <w:rPr>
          <w:rFonts w:hint="eastAsia" w:ascii="宋体" w:hAnsi="宋体" w:cs="宋体"/>
          <w:b/>
          <w:bCs/>
          <w:color w:val="000000"/>
          <w:kern w:val="1"/>
          <w:sz w:val="24"/>
          <w:szCs w:val="22"/>
          <w:highlight w:val="none"/>
        </w:rPr>
        <w:t>仟元整</w:t>
      </w:r>
      <w:r>
        <w:rPr>
          <w:rFonts w:hint="eastAsia" w:ascii="宋体" w:hAnsi="宋体" w:cs="宋体"/>
          <w:kern w:val="0"/>
          <w:sz w:val="24"/>
        </w:rPr>
        <w:t>（￥</w:t>
      </w:r>
      <w:r>
        <w:rPr>
          <w:rFonts w:hint="eastAsia" w:ascii="宋体" w:hAnsi="宋体" w:cs="宋体"/>
          <w:kern w:val="0"/>
          <w:sz w:val="24"/>
          <w:lang w:val="en-US" w:eastAsia="zh-CN"/>
        </w:rPr>
        <w:t>2</w:t>
      </w:r>
      <w:r>
        <w:rPr>
          <w:rFonts w:hint="eastAsia" w:ascii="宋体" w:hAnsi="宋体" w:cs="宋体"/>
          <w:kern w:val="0"/>
          <w:sz w:val="24"/>
        </w:rPr>
        <w:t>000.00）</w:t>
      </w:r>
      <w:r>
        <w:rPr>
          <w:rFonts w:hint="eastAsia" w:ascii="宋体" w:hAnsi="宋体" w:cs="宋体"/>
          <w:b w:val="0"/>
          <w:bCs w:val="0"/>
          <w:color w:val="000000"/>
          <w:kern w:val="1"/>
          <w:sz w:val="24"/>
          <w:szCs w:val="22"/>
          <w:highlight w:val="none"/>
          <w:lang w:eastAsia="zh-CN"/>
        </w:rPr>
        <w:t>，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</w:rPr>
        <w:t>如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  <w:lang w:eastAsia="zh-CN"/>
        </w:rPr>
        <w:t>竞价成功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</w:rPr>
        <w:t>，该保证金待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  <w:lang w:eastAsia="zh-CN"/>
        </w:rPr>
        <w:t>竞价</w:t>
      </w:r>
      <w:r>
        <w:rPr>
          <w:rFonts w:hint="eastAsia" w:ascii="宋体" w:hAnsi="宋体"/>
          <w:color w:val="000000" w:themeColor="text1"/>
          <w:kern w:val="0"/>
          <w:sz w:val="24"/>
          <w:highlight w:val="none"/>
        </w:rPr>
        <w:t>单位缴纳履约保证金后退还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  <w:t>；如未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  <w:lang w:eastAsia="zh-CN"/>
        </w:rPr>
        <w:t>竞价成功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  <w:t>，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  <w:lang w:eastAsia="zh-CN"/>
        </w:rPr>
        <w:t>竞价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</w:rPr>
        <w:t>结束宣布结果后无息退还。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  <w:lang w:eastAsia="zh-CN"/>
        </w:rPr>
        <w:t>详见</w:t>
      </w:r>
      <w:r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 w:val="0"/>
          <w:bCs/>
          <w:sz w:val="24"/>
          <w:szCs w:val="24"/>
          <w:lang w:eastAsia="zh-CN"/>
        </w:rPr>
        <w:t>四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《</w:t>
      </w:r>
      <w:r>
        <w:rPr>
          <w:rFonts w:hint="eastAsia" w:ascii="宋体" w:hAnsi="宋体" w:cs="宋体"/>
          <w:color w:val="000000"/>
          <w:kern w:val="1"/>
          <w:sz w:val="24"/>
          <w:szCs w:val="22"/>
          <w:highlight w:val="none"/>
          <w:lang w:val="zh-CN" w:eastAsia="zh-CN"/>
        </w:rPr>
        <w:t>竞价保证金退还申请书</w:t>
      </w:r>
      <w:r>
        <w:rPr>
          <w:rFonts w:hint="eastAsia" w:cs="宋体" w:asciiTheme="majorEastAsia" w:hAnsiTheme="majorEastAsia" w:eastAsiaTheme="majorEastAsia"/>
          <w:sz w:val="24"/>
        </w:rPr>
        <w:t>》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。</w:t>
      </w:r>
    </w:p>
    <w:p>
      <w:pPr>
        <w:spacing w:line="500" w:lineRule="exact"/>
        <w:ind w:firstLine="720" w:firstLineChars="30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名 称：</w:t>
      </w:r>
      <w:r>
        <w:rPr>
          <w:sz w:val="24"/>
        </w:rPr>
        <w:t>合肥周谷堆大兴农产品国际物流园有限责任公司</w:t>
      </w:r>
      <w:r>
        <w:rPr>
          <w:rFonts w:hint="eastAsia" w:ascii="宋体" w:hAnsi="宋体"/>
          <w:kern w:val="0"/>
          <w:sz w:val="24"/>
        </w:rPr>
        <w:t xml:space="preserve">   </w:t>
      </w:r>
    </w:p>
    <w:p>
      <w:pPr>
        <w:spacing w:line="500" w:lineRule="exact"/>
        <w:ind w:left="718" w:leftChars="342" w:firstLine="0" w:firstLineChars="0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开户行：</w:t>
      </w:r>
      <w:r>
        <w:rPr>
          <w:sz w:val="24"/>
        </w:rPr>
        <w:t>徽商银行合肥庐阳支行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账 号：1021401021000280076 （转帐时请备注“××项目</w:t>
      </w:r>
      <w:r>
        <w:rPr>
          <w:rFonts w:hint="eastAsia" w:ascii="宋体" w:hAnsi="宋体"/>
          <w:kern w:val="0"/>
          <w:sz w:val="24"/>
          <w:lang w:eastAsia="zh-CN"/>
        </w:rPr>
        <w:t>履约</w:t>
      </w:r>
      <w:r>
        <w:rPr>
          <w:rFonts w:hint="eastAsia" w:ascii="宋体" w:hAnsi="宋体"/>
          <w:kern w:val="0"/>
          <w:sz w:val="24"/>
        </w:rPr>
        <w:t>保证金”）</w:t>
      </w:r>
    </w:p>
    <w:p>
      <w:pPr>
        <w:spacing w:line="460" w:lineRule="exact"/>
        <w:ind w:firstLine="360" w:firstLineChars="15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</w:rPr>
        <w:t>下列任何情况发生，</w:t>
      </w:r>
      <w:r>
        <w:rPr>
          <w:rFonts w:hint="eastAsia" w:ascii="宋体" w:hAnsi="宋体" w:cs="宋体"/>
          <w:b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b/>
          <w:color w:val="000000"/>
          <w:kern w:val="0"/>
          <w:sz w:val="24"/>
        </w:rPr>
        <w:t>保证金将不予退还：</w:t>
      </w:r>
    </w:p>
    <w:p>
      <w:pPr>
        <w:spacing w:line="460" w:lineRule="exact"/>
        <w:ind w:firstLine="360" w:firstLineChars="1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1）在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</w:t>
      </w:r>
      <w:r>
        <w:rPr>
          <w:rFonts w:ascii="宋体" w:hAnsi="宋体" w:cs="宋体"/>
          <w:color w:val="000000"/>
          <w:kern w:val="0"/>
          <w:sz w:val="24"/>
        </w:rPr>
        <w:t>之日后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</w:t>
      </w:r>
      <w:r>
        <w:rPr>
          <w:rFonts w:ascii="宋体" w:hAnsi="宋体" w:cs="宋体"/>
          <w:color w:val="000000"/>
          <w:kern w:val="0"/>
          <w:sz w:val="24"/>
        </w:rPr>
        <w:t>人擅自撤回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</w:t>
      </w:r>
      <w:r>
        <w:rPr>
          <w:rFonts w:ascii="宋体" w:hAnsi="宋体" w:cs="宋体"/>
          <w:color w:val="000000"/>
          <w:kern w:val="0"/>
          <w:sz w:val="24"/>
        </w:rPr>
        <w:t>的；</w:t>
      </w:r>
    </w:p>
    <w:p>
      <w:pPr>
        <w:spacing w:line="460" w:lineRule="exact"/>
        <w:ind w:firstLine="360" w:firstLineChars="1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2）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候选人</w:t>
      </w:r>
      <w:r>
        <w:rPr>
          <w:rFonts w:ascii="宋体" w:hAnsi="宋体" w:cs="宋体"/>
          <w:color w:val="000000"/>
          <w:kern w:val="0"/>
          <w:sz w:val="24"/>
        </w:rPr>
        <w:t>人不按规定与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采购</w:t>
      </w:r>
      <w:r>
        <w:rPr>
          <w:rFonts w:ascii="宋体" w:hAnsi="宋体" w:cs="宋体"/>
          <w:color w:val="000000"/>
          <w:kern w:val="0"/>
          <w:sz w:val="24"/>
        </w:rPr>
        <w:t>人签订合同的；</w:t>
      </w:r>
    </w:p>
    <w:p>
      <w:pPr>
        <w:spacing w:line="460" w:lineRule="exact"/>
        <w:ind w:firstLine="360" w:firstLineChars="15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3）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候选</w:t>
      </w:r>
      <w:r>
        <w:rPr>
          <w:rFonts w:ascii="宋体" w:hAnsi="宋体" w:cs="宋体"/>
          <w:color w:val="000000"/>
          <w:kern w:val="0"/>
          <w:sz w:val="24"/>
        </w:rPr>
        <w:t>人不按规定提交履约保证金的；</w:t>
      </w:r>
    </w:p>
    <w:p>
      <w:pPr>
        <w:spacing w:line="460" w:lineRule="exact"/>
        <w:ind w:firstLine="360" w:firstLineChars="150"/>
        <w:rPr>
          <w:rFonts w:hint="default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</w:t>
      </w:r>
      <w:r>
        <w:rPr>
          <w:rFonts w:ascii="宋体" w:hAnsi="宋体" w:cs="宋体"/>
          <w:color w:val="000000"/>
          <w:kern w:val="0"/>
          <w:sz w:val="24"/>
        </w:rPr>
        <w:t>4）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报价</w:t>
      </w:r>
      <w:r>
        <w:rPr>
          <w:rFonts w:ascii="宋体" w:hAnsi="宋体" w:cs="宋体"/>
          <w:color w:val="000000"/>
          <w:kern w:val="0"/>
          <w:sz w:val="24"/>
        </w:rPr>
        <w:t>文件中提供虚假文件骗取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服务资格</w:t>
      </w:r>
      <w:r>
        <w:rPr>
          <w:rFonts w:ascii="宋体" w:hAnsi="宋体" w:cs="宋体"/>
          <w:color w:val="000000"/>
          <w:kern w:val="0"/>
          <w:sz w:val="24"/>
        </w:rPr>
        <w:t>的。</w:t>
      </w:r>
    </w:p>
    <w:p>
      <w:pPr>
        <w:pStyle w:val="24"/>
        <w:spacing w:line="480" w:lineRule="exact"/>
        <w:ind w:firstLine="480"/>
        <w:jc w:val="left"/>
        <w:rPr>
          <w:rFonts w:cs="宋体" w:asciiTheme="majorEastAsia" w:hAnsiTheme="majorEastAsia" w:eastAsiaTheme="majorEastAsia"/>
          <w:b/>
          <w:sz w:val="24"/>
        </w:rPr>
      </w:pPr>
      <w:r>
        <w:rPr>
          <w:rFonts w:hint="eastAsia" w:cs="宋体" w:asciiTheme="majorEastAsia" w:hAnsiTheme="majorEastAsia" w:eastAsiaTheme="majorEastAsia"/>
          <w:b/>
          <w:sz w:val="24"/>
          <w:lang w:eastAsia="zh-CN"/>
        </w:rPr>
        <w:t>六</w:t>
      </w:r>
      <w:r>
        <w:rPr>
          <w:rFonts w:hint="eastAsia" w:cs="宋体" w:asciiTheme="majorEastAsia" w:hAnsiTheme="majorEastAsia" w:eastAsiaTheme="majorEastAsia"/>
          <w:b/>
          <w:sz w:val="24"/>
        </w:rPr>
        <w:t>、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合同主要条款：</w:t>
      </w:r>
      <w:r>
        <w:rPr>
          <w:rFonts w:hint="eastAsia" w:cs="宋体" w:asciiTheme="majorEastAsia" w:hAnsiTheme="majorEastAsia" w:eastAsiaTheme="majorEastAsia"/>
          <w:sz w:val="24"/>
        </w:rPr>
        <w:t>详见附件</w:t>
      </w:r>
      <w:r>
        <w:rPr>
          <w:rFonts w:hint="eastAsia" w:cs="宋体" w:asciiTheme="majorEastAsia" w:hAnsiTheme="majorEastAsia" w:eastAsiaTheme="majorEastAsia"/>
          <w:sz w:val="24"/>
          <w:lang w:eastAsia="zh-CN"/>
        </w:rPr>
        <w:t>六</w:t>
      </w:r>
      <w:r>
        <w:rPr>
          <w:rFonts w:hint="eastAsia" w:cs="宋体" w:asciiTheme="majorEastAsia" w:hAnsiTheme="majorEastAsia" w:eastAsiaTheme="majorEastAsia"/>
          <w:sz w:val="24"/>
        </w:rPr>
        <w:t>《合同模板》，签订合同以此为准。</w:t>
      </w:r>
    </w:p>
    <w:p>
      <w:pPr>
        <w:pStyle w:val="24"/>
        <w:spacing w:line="480" w:lineRule="exact"/>
        <w:ind w:firstLine="480"/>
        <w:jc w:val="left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七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、报价及评审方式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1.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报价说明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1.1</w:t>
      </w:r>
      <w:r>
        <w:rPr>
          <w:rFonts w:hint="eastAsia" w:ascii="宋体" w:hAnsi="宋体" w:cs="宋体" w:eastAsiaTheme="majorEastAsia"/>
          <w:b w:val="0"/>
          <w:bCs/>
          <w:kern w:val="0"/>
          <w:sz w:val="24"/>
          <w:highlight w:val="none"/>
          <w:lang w:eastAsia="zh-CN"/>
        </w:rPr>
        <w:t>竞价</w:t>
      </w:r>
      <w:r>
        <w:rPr>
          <w:rFonts w:hint="eastAsia" w:ascii="宋体" w:hAnsi="宋体" w:cs="宋体"/>
          <w:b w:val="0"/>
          <w:bCs/>
          <w:kern w:val="0"/>
          <w:sz w:val="24"/>
          <w:highlight w:val="none"/>
        </w:rPr>
        <w:t>报价为含税</w:t>
      </w:r>
      <w:r>
        <w:rPr>
          <w:rFonts w:hint="eastAsia" w:ascii="宋体" w:hAnsi="宋体" w:cs="宋体"/>
          <w:kern w:val="0"/>
          <w:sz w:val="24"/>
        </w:rPr>
        <w:t>综合报价</w:t>
      </w:r>
      <w:r>
        <w:rPr>
          <w:rFonts w:hint="eastAsia" w:ascii="宋体" w:hAnsi="宋体"/>
          <w:sz w:val="24"/>
          <w:lang w:eastAsia="zh-CN"/>
        </w:rPr>
        <w:t>（</w:t>
      </w:r>
      <w:r>
        <w:rPr>
          <w:rFonts w:hint="eastAsia" w:ascii="宋体" w:hAnsi="宋体" w:cs="宋体"/>
          <w:kern w:val="0"/>
          <w:sz w:val="24"/>
        </w:rPr>
        <w:t>综合报价=</w:t>
      </w:r>
      <w:r>
        <w:rPr>
          <w:rFonts w:hint="eastAsia" w:hAnsi="宋体" w:cs="宋体"/>
          <w:kern w:val="0"/>
          <w:sz w:val="24"/>
          <w:lang w:val="en-US" w:eastAsia="zh-CN"/>
        </w:rPr>
        <w:t>197.72</w:t>
      </w:r>
      <w:r>
        <w:rPr>
          <w:rFonts w:hint="eastAsia" w:hAnsi="宋体" w:cs="宋体"/>
          <w:kern w:val="0"/>
          <w:sz w:val="24"/>
        </w:rPr>
        <w:t>万元*</w:t>
      </w:r>
      <w:r>
        <w:rPr>
          <w:rFonts w:hint="eastAsia" w:hAnsi="宋体" w:cs="宋体"/>
          <w:kern w:val="0"/>
          <w:sz w:val="24"/>
          <w:lang w:val="en-US" w:eastAsia="zh-CN"/>
        </w:rPr>
        <w:t>10</w:t>
      </w:r>
      <w:r>
        <w:rPr>
          <w:rFonts w:ascii="Arial" w:hAnsi="Arial" w:cs="Arial"/>
          <w:kern w:val="0"/>
          <w:sz w:val="24"/>
        </w:rPr>
        <w:t>‰</w:t>
      </w:r>
      <w:r>
        <w:rPr>
          <w:rFonts w:hint="eastAsia" w:hAnsi="宋体" w:cs="宋体"/>
          <w:kern w:val="0"/>
          <w:sz w:val="24"/>
        </w:rPr>
        <w:t>*</w:t>
      </w:r>
      <w:r>
        <w:rPr>
          <w:rFonts w:hint="eastAsia" w:ascii="Calibri" w:hAnsi="Calibri" w:cs="Calibri"/>
          <w:kern w:val="0"/>
          <w:sz w:val="24"/>
          <w:u w:val="single"/>
          <w:lang w:eastAsia="zh-CN"/>
        </w:rPr>
        <w:t>报价</w:t>
      </w:r>
      <w:r>
        <w:rPr>
          <w:rFonts w:hint="eastAsia" w:ascii="Calibri" w:hAnsi="Calibri" w:cs="Calibri"/>
          <w:kern w:val="0"/>
          <w:sz w:val="24"/>
          <w:u w:val="single"/>
        </w:rPr>
        <w:t>折扣率</w:t>
      </w:r>
      <w:r>
        <w:rPr>
          <w:rFonts w:hint="eastAsia" w:ascii="Calibri" w:hAnsi="Calibri" w:cs="Calibri"/>
          <w:kern w:val="0"/>
          <w:sz w:val="24"/>
          <w:u w:val="none"/>
          <w:lang w:eastAsia="zh-CN"/>
        </w:rPr>
        <w:t>），</w:t>
      </w:r>
      <w:r>
        <w:rPr>
          <w:rFonts w:hint="eastAsia" w:ascii="宋体" w:hAnsi="宋体"/>
          <w:sz w:val="24"/>
        </w:rPr>
        <w:t>中标价为合同价。此报价为完成本项目工作所有内容的所有费用，</w:t>
      </w:r>
      <w:r>
        <w:rPr>
          <w:rFonts w:hint="eastAsia" w:ascii="宋体" w:hAnsi="宋体"/>
          <w:sz w:val="24"/>
          <w:lang w:eastAsia="zh-CN"/>
        </w:rPr>
        <w:t>竞价</w:t>
      </w:r>
      <w:r>
        <w:rPr>
          <w:rFonts w:hint="eastAsia" w:ascii="宋体" w:hAnsi="宋体"/>
          <w:sz w:val="24"/>
        </w:rPr>
        <w:t>时须按项目说明列明的需求作为基础报出投标报价，此报价是指完成</w:t>
      </w:r>
      <w:r>
        <w:rPr>
          <w:rFonts w:hint="eastAsia" w:ascii="宋体" w:hAnsi="宋体"/>
          <w:sz w:val="24"/>
          <w:lang w:eastAsia="zh-CN"/>
        </w:rPr>
        <w:t>服务</w:t>
      </w:r>
      <w:r>
        <w:rPr>
          <w:rFonts w:hint="eastAsia" w:ascii="宋体" w:hAnsi="宋体"/>
          <w:sz w:val="24"/>
        </w:rPr>
        <w:t>需求全部内容的综合价格。包括各项服务及服务中涉及到的材料消耗、人员、验收、培训、利润、税金等全部费用。除此之外，</w:t>
      </w:r>
      <w:r>
        <w:rPr>
          <w:rFonts w:hint="eastAsia" w:ascii="宋体" w:hAnsi="宋体"/>
          <w:sz w:val="24"/>
          <w:lang w:eastAsia="zh-CN"/>
        </w:rPr>
        <w:t>采购</w:t>
      </w:r>
      <w:r>
        <w:rPr>
          <w:rFonts w:hint="eastAsia" w:ascii="宋体" w:hAnsi="宋体"/>
          <w:sz w:val="24"/>
        </w:rPr>
        <w:t>人不再提供其他任何费用。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1.2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除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文件中另有规定外，计量单位为我国法定计量单位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1.3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报价、服务费一律使用人民币结算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cs="宋体" w:asciiTheme="majorEastAsia" w:hAnsiTheme="majorEastAsia" w:eastAsiaTheme="minorEastAsia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sz w:val="24"/>
          <w:lang w:val="zh-CN"/>
        </w:rPr>
        <w:t>2.</w:t>
      </w:r>
      <w:r>
        <w:rPr>
          <w:rFonts w:hint="eastAsia" w:asciiTheme="majorEastAsia" w:hAnsiTheme="majorEastAsia" w:eastAsiaTheme="majorEastAsia"/>
          <w:sz w:val="24"/>
          <w:szCs w:val="24"/>
        </w:rPr>
        <w:t>统一按照附件一《竞价一栏表》进行报价，并</w:t>
      </w:r>
      <w:r>
        <w:rPr>
          <w:rFonts w:hint="eastAsia" w:cs="宋体" w:asciiTheme="majorEastAsia" w:hAnsiTheme="majorEastAsia" w:eastAsiaTheme="majorEastAsia"/>
          <w:sz w:val="24"/>
        </w:rPr>
        <w:t>密封加盖公章后在规定时间内送达指定地点。</w:t>
      </w:r>
      <w:r>
        <w:rPr>
          <w:rFonts w:hint="eastAsia" w:ascii="宋体" w:hAnsi="宋体" w:cs="宋体"/>
          <w:kern w:val="0"/>
          <w:sz w:val="24"/>
        </w:rPr>
        <w:t>届时请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人一名授权代表参加</w:t>
      </w:r>
      <w:r>
        <w:rPr>
          <w:rFonts w:hint="eastAsia" w:ascii="宋体" w:hAnsi="宋体" w:cs="宋体"/>
          <w:kern w:val="0"/>
          <w:sz w:val="24"/>
          <w:lang w:eastAsia="zh-CN"/>
        </w:rPr>
        <w:t>现场</w:t>
      </w:r>
      <w:r>
        <w:rPr>
          <w:rFonts w:hint="eastAsia" w:ascii="宋体" w:hAnsi="宋体" w:cs="宋体"/>
          <w:kern w:val="0"/>
          <w:sz w:val="24"/>
        </w:rPr>
        <w:t>的</w:t>
      </w:r>
      <w:r>
        <w:rPr>
          <w:rFonts w:hint="eastAsia" w:ascii="宋体" w:hAnsi="宋体" w:cs="宋体"/>
          <w:kern w:val="0"/>
          <w:sz w:val="24"/>
          <w:lang w:eastAsia="zh-CN"/>
        </w:rPr>
        <w:t>竞价评审</w:t>
      </w:r>
      <w:r>
        <w:rPr>
          <w:rFonts w:hint="eastAsia" w:ascii="宋体" w:hAnsi="宋体" w:cs="宋体"/>
          <w:kern w:val="0"/>
          <w:sz w:val="24"/>
        </w:rPr>
        <w:t>。（授权代表须出示身份证原件）</w:t>
      </w:r>
      <w:r>
        <w:rPr>
          <w:rFonts w:hint="eastAsia" w:ascii="宋体" w:hAnsi="宋体" w:cs="宋体"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left"/>
        <w:textAlignment w:val="auto"/>
        <w:rPr>
          <w:rFonts w:hint="eastAsia" w:cs="宋体" w:asciiTheme="majorEastAsia" w:hAnsiTheme="majorEastAsia" w:eastAsiaTheme="majorEastAsia"/>
          <w:sz w:val="24"/>
          <w:lang w:val="en-US" w:eastAsia="zh-CN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3.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欢迎各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竞价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人到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评审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现场参与竞价，若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竞价人因自身原因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未到场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且出具书面申请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，视为认同评审竞价结果。</w:t>
      </w:r>
    </w:p>
    <w:p>
      <w:pPr>
        <w:widowControl/>
        <w:spacing w:line="500" w:lineRule="exact"/>
        <w:ind w:firstLine="480" w:firstLineChars="200"/>
        <w:jc w:val="left"/>
        <w:rPr>
          <w:rFonts w:hint="eastAsia" w:ascii="宋体" w:hAnsi="宋体" w:cs="宋体"/>
          <w:color w:val="000000"/>
          <w:sz w:val="24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4</w:t>
      </w:r>
      <w:r>
        <w:rPr>
          <w:rFonts w:hint="eastAsia" w:cs="宋体" w:asciiTheme="majorEastAsia" w:hAnsiTheme="majorEastAsia" w:eastAsiaTheme="majorEastAsia"/>
          <w:sz w:val="24"/>
        </w:rPr>
        <w:t>.本项目评审方式采用有效最低价法。</w:t>
      </w:r>
      <w:r>
        <w:rPr>
          <w:rFonts w:hint="eastAsia" w:ascii="宋体" w:hAnsi="宋体" w:cs="宋体"/>
          <w:color w:val="000000"/>
          <w:kern w:val="0"/>
          <w:sz w:val="24"/>
        </w:rPr>
        <w:t>有效最低价法</w:t>
      </w:r>
      <w:r>
        <w:rPr>
          <w:rFonts w:hint="eastAsia" w:ascii="宋体" w:hAnsi="宋体" w:cs="宋体"/>
          <w:color w:val="000000"/>
          <w:sz w:val="24"/>
        </w:rPr>
        <w:t>：以价格为主要因素确定</w:t>
      </w:r>
      <w:r>
        <w:rPr>
          <w:rFonts w:hint="eastAsia" w:ascii="宋体" w:hAnsi="宋体" w:cs="宋体"/>
          <w:color w:val="000000"/>
          <w:sz w:val="24"/>
          <w:lang w:eastAsia="zh-CN"/>
        </w:rPr>
        <w:t>服务候选人</w:t>
      </w:r>
      <w:r>
        <w:rPr>
          <w:rFonts w:hint="eastAsia" w:ascii="宋体" w:hAnsi="宋体" w:cs="宋体"/>
          <w:color w:val="000000"/>
          <w:sz w:val="24"/>
        </w:rPr>
        <w:t>，即在全部满足</w:t>
      </w:r>
      <w:r>
        <w:rPr>
          <w:rFonts w:hint="eastAsia" w:ascii="宋体" w:hAnsi="宋体" w:cs="宋体"/>
          <w:color w:val="00000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sz w:val="24"/>
        </w:rPr>
        <w:t>文件实质性要求（</w:t>
      </w:r>
      <w:r>
        <w:rPr>
          <w:rFonts w:hint="eastAsia" w:ascii="宋体" w:hAnsi="宋体"/>
          <w:b/>
          <w:sz w:val="24"/>
          <w:szCs w:val="28"/>
        </w:rPr>
        <w:t>包含本项目范围内所有专业的全过程跟踪审计费用，</w:t>
      </w:r>
      <w:r>
        <w:rPr>
          <w:rFonts w:hint="eastAsia" w:ascii="宋体" w:hAnsi="宋体" w:cs="宋体"/>
          <w:color w:val="000000"/>
          <w:sz w:val="24"/>
        </w:rPr>
        <w:t>以及</w:t>
      </w:r>
      <w:r>
        <w:rPr>
          <w:rFonts w:hint="eastAsia" w:ascii="宋体" w:hAnsi="宋体" w:cs="宋体"/>
          <w:color w:val="00000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sz w:val="24"/>
        </w:rPr>
        <w:t>过程中对以上内容的补充和修改等）前提下，根据各家报价由低到高排列，价格最低的即为</w:t>
      </w:r>
      <w:r>
        <w:rPr>
          <w:rFonts w:hint="eastAsia" w:ascii="宋体" w:hAnsi="宋体" w:cs="宋体"/>
          <w:color w:val="000000"/>
          <w:sz w:val="24"/>
          <w:lang w:eastAsia="zh-CN"/>
        </w:rPr>
        <w:t>服务候选人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采购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人不承诺报价最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低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者可以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为服务候选人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，也不向落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选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的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人退还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文件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评审中，评委会发现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人的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文件中对同类问题表述不一致、前后矛盾、有明显文字和计算错误的内容、有可能不符合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文件规定等情况需要澄清时，评委会将以询标的方式告知并要求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人以书面方式进行必要的澄清、说明或补正。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人的澄清、说明或者补正不得超出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文件的范围或者改变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文件的实质性内容，并由其法定代表人或被授权的代表签字。对于询标后的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文件是否符合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文件要求，由评委会做出最终评审通过或未通过。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</w:rPr>
        <w:t>7.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有下列情况之一的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文件为废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7.1未按本须知要求进行报价的；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7.2未加盖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人公章的（自然人除外）；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文件无法定代表人或委托代理人签字、盖章的；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7.4不满足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文件合格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人要求的；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7.5严重违反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纪律的；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文件字迹潦草、模糊致使无法辨认的；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7.7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单位在一份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文件中，报有两个或多个不同报价，且未书面声明以哪个报价为准的；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sz w:val="24"/>
          <w:szCs w:val="24"/>
        </w:rPr>
        <w:t>文件存在缺项、漏项、错项的；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7.9评委委员会评议认为构成废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件</w:t>
      </w:r>
      <w:r>
        <w:rPr>
          <w:rFonts w:hint="eastAsia" w:ascii="宋体" w:hAnsi="宋体" w:eastAsia="宋体" w:cs="宋体"/>
          <w:sz w:val="24"/>
          <w:szCs w:val="24"/>
        </w:rPr>
        <w:t>的其他情况；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7.10其他未实质性响应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sz w:val="24"/>
          <w:szCs w:val="24"/>
        </w:rPr>
        <w:t>文件要求的。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kern w:val="0"/>
          <w:sz w:val="24"/>
          <w:szCs w:val="24"/>
        </w:rPr>
        <w:t>为有助于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kern w:val="0"/>
          <w:sz w:val="24"/>
          <w:szCs w:val="24"/>
        </w:rPr>
        <w:t>文件的审查、评估和比较，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</w:t>
      </w:r>
      <w:r>
        <w:rPr>
          <w:rFonts w:hint="eastAsia" w:ascii="宋体" w:hAnsi="宋体" w:eastAsia="宋体" w:cs="宋体"/>
          <w:kern w:val="0"/>
          <w:sz w:val="24"/>
          <w:szCs w:val="24"/>
        </w:rPr>
        <w:t>人有权向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kern w:val="0"/>
          <w:sz w:val="24"/>
          <w:szCs w:val="24"/>
        </w:rPr>
        <w:t>人质疑并请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kern w:val="0"/>
          <w:sz w:val="24"/>
          <w:szCs w:val="24"/>
        </w:rPr>
        <w:t>人澄清其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kern w:val="0"/>
          <w:sz w:val="24"/>
          <w:szCs w:val="24"/>
        </w:rPr>
        <w:t>内容。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eastAsia="宋体" w:cs="宋体"/>
          <w:kern w:val="0"/>
          <w:sz w:val="24"/>
          <w:szCs w:val="24"/>
        </w:rPr>
        <w:t>人应当按照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采购</w:t>
      </w:r>
      <w:r>
        <w:rPr>
          <w:rFonts w:hint="eastAsia" w:ascii="宋体" w:hAnsi="宋体" w:eastAsia="宋体" w:cs="宋体"/>
          <w:kern w:val="0"/>
          <w:sz w:val="24"/>
          <w:szCs w:val="24"/>
        </w:rPr>
        <w:t>人通知的时间、地点，指派专人进行答疑和澄清。重要的澄清应是书面的，但不得对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eastAsia="宋体" w:cs="宋体"/>
          <w:kern w:val="0"/>
          <w:sz w:val="24"/>
          <w:szCs w:val="24"/>
        </w:rPr>
        <w:t>内容进行实质性修改。</w:t>
      </w:r>
    </w:p>
    <w:p>
      <w:pPr>
        <w:pStyle w:val="2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/>
        <w:jc w:val="left"/>
        <w:textAlignment w:val="auto"/>
        <w:rPr>
          <w:rFonts w:hint="eastAsia" w:cs="宋体" w:asciiTheme="majorEastAsia" w:hAnsiTheme="majorEastAsia" w:eastAsiaTheme="majorEastAsia"/>
          <w:sz w:val="24"/>
          <w:lang w:eastAsia="zh-CN"/>
        </w:rPr>
      </w:pPr>
      <w:r>
        <w:rPr>
          <w:rFonts w:hint="eastAsia" w:cs="宋体" w:asciiTheme="majorEastAsia" w:hAnsiTheme="majorEastAsia" w:eastAsiaTheme="majorEastAsia"/>
          <w:b/>
          <w:bCs/>
          <w:sz w:val="24"/>
          <w:lang w:eastAsia="zh-CN"/>
        </w:rPr>
        <w:t>八、踏勘现场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-178" w:leftChars="-85" w:firstLine="480" w:firstLineChars="200"/>
        <w:textAlignment w:val="auto"/>
        <w:rPr>
          <w:rFonts w:ascii="Arial" w:hAnsi="Arial" w:cs="Arial"/>
          <w:color w:val="000000"/>
          <w:sz w:val="24"/>
          <w:shd w:val="clear" w:color="auto" w:fill="FFFFFF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 xml:space="preserve">  </w:t>
      </w:r>
      <w:r>
        <w:rPr>
          <w:rFonts w:hint="eastAsia" w:ascii="Arial" w:hAnsi="Arial" w:cs="Arial" w:eastAsiaTheme="majorEastAsia"/>
          <w:color w:val="000000"/>
          <w:sz w:val="24"/>
          <w:shd w:val="clear" w:color="auto" w:fill="FFFFFF"/>
          <w:lang w:eastAsia="zh-CN"/>
        </w:rPr>
        <w:t>采购人</w:t>
      </w:r>
      <w:r>
        <w:rPr>
          <w:rFonts w:ascii="Arial" w:hAnsi="Arial" w:cs="Arial"/>
          <w:color w:val="000000"/>
          <w:sz w:val="24"/>
          <w:shd w:val="clear" w:color="auto" w:fill="FFFFFF"/>
        </w:rPr>
        <w:t>不统一组织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竞价人</w:t>
      </w:r>
      <w:r>
        <w:rPr>
          <w:rFonts w:ascii="Arial" w:hAnsi="Arial" w:cs="Arial"/>
          <w:color w:val="000000"/>
          <w:sz w:val="24"/>
          <w:shd w:val="clear" w:color="auto" w:fill="FFFFFF"/>
        </w:rPr>
        <w:t>对项目进行现场踏勘。如果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人认为有必要，应对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项目</w:t>
      </w:r>
      <w:r>
        <w:rPr>
          <w:rFonts w:ascii="Arial" w:hAnsi="Arial" w:cs="Arial"/>
          <w:color w:val="000000"/>
          <w:sz w:val="24"/>
          <w:shd w:val="clear" w:color="auto" w:fill="FFFFFF"/>
        </w:rPr>
        <w:t>现场及其周围环境进行踏勘，以获取有关编制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报价</w:t>
      </w:r>
      <w:r>
        <w:rPr>
          <w:rFonts w:ascii="Arial" w:hAnsi="Arial" w:cs="Arial"/>
          <w:color w:val="000000"/>
          <w:sz w:val="24"/>
          <w:shd w:val="clear" w:color="auto" w:fill="FFFFFF"/>
        </w:rPr>
        <w:t>文件和签署合同所需的所有资料和信息。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人承担考察现场的自身费用。对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人递交的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报价</w:t>
      </w:r>
      <w:r>
        <w:rPr>
          <w:rFonts w:ascii="Arial" w:hAnsi="Arial" w:cs="Arial"/>
          <w:color w:val="000000"/>
          <w:sz w:val="24"/>
          <w:shd w:val="clear" w:color="auto" w:fill="FFFFFF"/>
        </w:rPr>
        <w:t>文件，视为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人已对现场进行了充分考察，并充分考虑了项目实施中的各种现场因素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，</w:t>
      </w:r>
      <w:r>
        <w:rPr>
          <w:rFonts w:hint="eastAsia" w:cs="宋体" w:asciiTheme="minorEastAsia" w:hAnsiTheme="minorEastAsia"/>
          <w:kern w:val="0"/>
          <w:sz w:val="24"/>
          <w:lang w:eastAsia="zh-CN"/>
        </w:rPr>
        <w:t>采购</w:t>
      </w:r>
      <w:r>
        <w:rPr>
          <w:rFonts w:hint="eastAsia" w:cs="宋体" w:asciiTheme="minorEastAsia" w:hAnsiTheme="minorEastAsia" w:eastAsiaTheme="minorEastAsia"/>
          <w:kern w:val="0"/>
          <w:sz w:val="24"/>
        </w:rPr>
        <w:t>人</w:t>
      </w:r>
      <w:r>
        <w:rPr>
          <w:rFonts w:cs="宋体" w:asciiTheme="minorEastAsia" w:hAnsiTheme="minorEastAsia" w:eastAsiaTheme="minorEastAsia"/>
          <w:kern w:val="0"/>
          <w:sz w:val="24"/>
        </w:rPr>
        <w:t>无义务承担任何责任</w:t>
      </w:r>
      <w:r>
        <w:rPr>
          <w:rFonts w:ascii="Arial" w:hAnsi="Arial" w:cs="Arial"/>
          <w:color w:val="000000"/>
          <w:sz w:val="24"/>
          <w:shd w:val="clear" w:color="auto" w:fill="FFFFFF"/>
        </w:rPr>
        <w:t>。经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采购</w:t>
      </w:r>
      <w:r>
        <w:rPr>
          <w:rFonts w:ascii="Arial" w:hAnsi="Arial" w:cs="Arial"/>
          <w:color w:val="000000"/>
          <w:sz w:val="24"/>
          <w:shd w:val="clear" w:color="auto" w:fill="FFFFFF"/>
        </w:rPr>
        <w:t>人允许，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人可为踏勘目的进入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采购</w:t>
      </w:r>
      <w:r>
        <w:rPr>
          <w:rFonts w:ascii="Arial" w:hAnsi="Arial" w:cs="Arial"/>
          <w:color w:val="000000"/>
          <w:sz w:val="24"/>
          <w:shd w:val="clear" w:color="auto" w:fill="FFFFFF"/>
        </w:rPr>
        <w:t>人的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项目</w:t>
      </w:r>
      <w:r>
        <w:rPr>
          <w:rFonts w:ascii="Arial" w:hAnsi="Arial" w:cs="Arial"/>
          <w:color w:val="000000"/>
          <w:sz w:val="24"/>
          <w:shd w:val="clear" w:color="auto" w:fill="FFFFFF"/>
        </w:rPr>
        <w:t>现场，但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人不得因此使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采购</w:t>
      </w:r>
      <w:r>
        <w:rPr>
          <w:rFonts w:ascii="Arial" w:hAnsi="Arial" w:cs="Arial"/>
          <w:color w:val="000000"/>
          <w:sz w:val="24"/>
          <w:shd w:val="clear" w:color="auto" w:fill="FFFFFF"/>
        </w:rPr>
        <w:t>人承担有关的责任和蒙受损失，</w:t>
      </w:r>
      <w:r>
        <w:rPr>
          <w:rFonts w:hint="eastAsia" w:ascii="Arial" w:hAnsi="Arial" w:cs="Arial"/>
          <w:color w:val="000000"/>
          <w:sz w:val="24"/>
          <w:shd w:val="clear" w:color="auto" w:fill="FFFFFF"/>
          <w:lang w:eastAsia="zh-CN"/>
        </w:rPr>
        <w:t>竞价</w:t>
      </w:r>
      <w:r>
        <w:rPr>
          <w:rFonts w:ascii="Arial" w:hAnsi="Arial" w:cs="Arial"/>
          <w:color w:val="000000"/>
          <w:sz w:val="24"/>
          <w:shd w:val="clear" w:color="auto" w:fill="FFFFFF"/>
        </w:rPr>
        <w:t>人应承担踏勘现场所引起的一切责任和风险。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firstLine="470" w:firstLineChars="196"/>
        <w:jc w:val="left"/>
        <w:rPr>
          <w:rFonts w:hint="eastAsia" w:ascii="宋体" w:hAnsi="宋体"/>
          <w:b/>
          <w:sz w:val="24"/>
          <w:lang w:eastAsia="zh-CN"/>
        </w:rPr>
      </w:pPr>
      <w:r>
        <w:rPr>
          <w:rFonts w:hint="eastAsia" w:ascii="Arial" w:hAnsi="Arial" w:cs="Arial"/>
          <w:b/>
          <w:bCs/>
          <w:color w:val="000000"/>
          <w:sz w:val="24"/>
          <w:shd w:val="clear" w:color="auto" w:fill="FFFFFF"/>
          <w:lang w:eastAsia="zh-CN"/>
        </w:rPr>
        <w:t>九、</w:t>
      </w: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</w:rPr>
        <w:t>其</w:t>
      </w:r>
      <w:r>
        <w:rPr>
          <w:rFonts w:hint="eastAsia" w:cs="宋体" w:asciiTheme="minorEastAsia" w:hAnsiTheme="minorEastAsia"/>
          <w:b/>
          <w:color w:val="000000" w:themeColor="text1"/>
          <w:kern w:val="0"/>
          <w:sz w:val="24"/>
        </w:rPr>
        <w:t>它事项说明</w:t>
      </w:r>
    </w:p>
    <w:p>
      <w:pPr>
        <w:shd w:val="clear" w:color="auto" w:fill="FFFFFF"/>
        <w:snapToGrid w:val="0"/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2.</w:t>
      </w:r>
      <w:r>
        <w:rPr>
          <w:rFonts w:hint="eastAsia" w:ascii="宋体" w:hAnsi="宋体"/>
          <w:color w:val="000000"/>
          <w:kern w:val="0"/>
          <w:sz w:val="24"/>
          <w:lang w:eastAsia="zh-CN"/>
        </w:rPr>
        <w:t>采购</w:t>
      </w:r>
      <w:r>
        <w:rPr>
          <w:rFonts w:hint="eastAsia" w:ascii="宋体" w:hAnsi="宋体"/>
          <w:color w:val="000000"/>
          <w:kern w:val="0"/>
          <w:sz w:val="24"/>
        </w:rPr>
        <w:t>人委托</w:t>
      </w:r>
      <w:r>
        <w:rPr>
          <w:rFonts w:hint="eastAsia" w:ascii="宋体" w:hAnsi="宋体"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/>
          <w:color w:val="000000"/>
          <w:kern w:val="0"/>
          <w:sz w:val="24"/>
        </w:rPr>
        <w:t>人对本工程建设范围内的全过程跟踪审计项目，具体以设计图纸及甲方书</w:t>
      </w:r>
      <w:r>
        <w:rPr>
          <w:rFonts w:hint="eastAsia" w:ascii="宋体" w:hAnsi="宋体"/>
          <w:color w:val="000000"/>
          <w:sz w:val="24"/>
        </w:rPr>
        <w:t>面通知为准。</w:t>
      </w:r>
      <w:r>
        <w:rPr>
          <w:rFonts w:hint="eastAsia" w:ascii="宋体" w:hAnsi="宋体"/>
          <w:color w:val="000000"/>
          <w:sz w:val="24"/>
          <w:lang w:eastAsia="zh-CN"/>
        </w:rPr>
        <w:t>竞价</w:t>
      </w:r>
      <w:r>
        <w:rPr>
          <w:rFonts w:hint="eastAsia" w:ascii="宋体" w:hAnsi="宋体"/>
          <w:color w:val="000000"/>
          <w:sz w:val="24"/>
        </w:rPr>
        <w:t>范围包含并不限于以下内容：</w:t>
      </w:r>
    </w:p>
    <w:p>
      <w:pPr>
        <w:adjustRightInd w:val="0"/>
        <w:snapToGrid w:val="0"/>
        <w:spacing w:line="500" w:lineRule="exact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对</w:t>
      </w:r>
      <w:r>
        <w:rPr>
          <w:rFonts w:hint="eastAsia" w:ascii="宋体" w:hAnsi="宋体"/>
          <w:color w:val="000000"/>
          <w:sz w:val="24"/>
          <w:lang w:eastAsia="zh-CN"/>
        </w:rPr>
        <w:t>采购</w:t>
      </w:r>
      <w:r>
        <w:rPr>
          <w:rFonts w:hint="eastAsia" w:ascii="宋体" w:hAnsi="宋体"/>
          <w:color w:val="000000"/>
          <w:sz w:val="24"/>
        </w:rPr>
        <w:t>人</w:t>
      </w:r>
      <w:r>
        <w:rPr>
          <w:rFonts w:hint="eastAsia" w:ascii="宋体" w:hAnsi="宋体"/>
          <w:color w:val="000000"/>
          <w:sz w:val="24"/>
          <w:lang w:eastAsia="zh-CN"/>
        </w:rPr>
        <w:t>招标</w:t>
      </w:r>
      <w:r>
        <w:rPr>
          <w:rFonts w:hint="eastAsia" w:ascii="宋体" w:hAnsi="宋体"/>
          <w:color w:val="000000"/>
          <w:sz w:val="24"/>
        </w:rPr>
        <w:t>的项目，</w:t>
      </w:r>
      <w:r>
        <w:rPr>
          <w:rFonts w:hint="eastAsia" w:ascii="宋体" w:hAnsi="宋体"/>
          <w:color w:val="000000"/>
          <w:sz w:val="24"/>
          <w:highlight w:val="none"/>
        </w:rPr>
        <w:t>应结合图纸、</w:t>
      </w:r>
      <w:r>
        <w:rPr>
          <w:rFonts w:hint="eastAsia" w:ascii="宋体" w:hAnsi="宋体"/>
          <w:color w:val="000000"/>
          <w:sz w:val="24"/>
          <w:highlight w:val="none"/>
          <w:lang w:eastAsia="zh-CN"/>
        </w:rPr>
        <w:t>采购</w:t>
      </w:r>
      <w:r>
        <w:rPr>
          <w:rFonts w:hint="eastAsia" w:ascii="宋体" w:hAnsi="宋体"/>
          <w:color w:val="000000"/>
          <w:sz w:val="24"/>
          <w:highlight w:val="none"/>
        </w:rPr>
        <w:t>人需求等内容与</w:t>
      </w:r>
      <w:r>
        <w:rPr>
          <w:rFonts w:hint="eastAsia" w:ascii="宋体" w:hAnsi="宋体"/>
          <w:color w:val="000000"/>
          <w:sz w:val="24"/>
        </w:rPr>
        <w:t>招标中心编制的清单、控制价进行比较和核对，并提供审计意见书（审核工作须在工程量清单发布前完成）；</w:t>
      </w:r>
    </w:p>
    <w:p>
      <w:pPr>
        <w:adjustRightInd w:val="0"/>
        <w:snapToGrid w:val="0"/>
        <w:spacing w:line="500" w:lineRule="exact"/>
        <w:ind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根据施工承包合同价、进度计划，编制工程用款计划书；</w:t>
      </w:r>
    </w:p>
    <w:p>
      <w:pPr>
        <w:adjustRightInd w:val="0"/>
        <w:snapToGrid w:val="0"/>
        <w:spacing w:line="500" w:lineRule="exact"/>
        <w:ind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制定造价控制的实施细则，确定控制目标；</w:t>
      </w:r>
    </w:p>
    <w:p>
      <w:pPr>
        <w:adjustRightInd w:val="0"/>
        <w:snapToGrid w:val="0"/>
        <w:spacing w:line="500" w:lineRule="exact"/>
        <w:ind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4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参与工程造价控制的有关会议(工程例会、监理例会、相关协调会议)；</w:t>
      </w:r>
    </w:p>
    <w:p>
      <w:pPr>
        <w:adjustRightInd w:val="0"/>
        <w:snapToGrid w:val="0"/>
        <w:spacing w:line="500" w:lineRule="exact"/>
        <w:ind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5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负责对施工单位上报的已完成工作量进行审核，并提供付款建议书；</w:t>
      </w:r>
    </w:p>
    <w:p>
      <w:pPr>
        <w:adjustRightInd w:val="0"/>
        <w:snapToGrid w:val="0"/>
        <w:spacing w:line="500" w:lineRule="exact"/>
        <w:ind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6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承、发包双方提出索赔时，为</w:t>
      </w:r>
      <w:r>
        <w:rPr>
          <w:rFonts w:hint="eastAsia" w:ascii="宋体" w:hAnsi="宋体"/>
          <w:color w:val="000000"/>
          <w:sz w:val="24"/>
          <w:lang w:eastAsia="zh-CN"/>
        </w:rPr>
        <w:t>采购人</w:t>
      </w:r>
      <w:r>
        <w:rPr>
          <w:rFonts w:hint="eastAsia" w:ascii="宋体" w:hAnsi="宋体"/>
          <w:color w:val="000000"/>
          <w:sz w:val="24"/>
        </w:rPr>
        <w:t>提供咨询意见；</w:t>
      </w:r>
    </w:p>
    <w:p>
      <w:pPr>
        <w:adjustRightInd w:val="0"/>
        <w:snapToGrid w:val="0"/>
        <w:spacing w:line="500" w:lineRule="exact"/>
        <w:ind w:firstLine="600" w:firstLineChars="25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7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及时完成工程设计变更和工程经济签证部分造价编制及审计工作，相应调整造价控制目标；供</w:t>
      </w:r>
      <w:r>
        <w:rPr>
          <w:rFonts w:hint="eastAsia" w:ascii="宋体" w:hAnsi="宋体"/>
          <w:color w:val="000000"/>
          <w:sz w:val="24"/>
          <w:lang w:eastAsia="zh-CN"/>
        </w:rPr>
        <w:t>采购</w:t>
      </w:r>
      <w:r>
        <w:rPr>
          <w:rFonts w:hint="eastAsia" w:ascii="宋体" w:hAnsi="宋体"/>
          <w:color w:val="000000"/>
          <w:sz w:val="24"/>
        </w:rPr>
        <w:t>人作决策参考；</w:t>
      </w:r>
    </w:p>
    <w:p>
      <w:pPr>
        <w:adjustRightInd w:val="0"/>
        <w:snapToGrid w:val="0"/>
        <w:spacing w:line="500" w:lineRule="exact"/>
        <w:ind w:firstLine="600" w:firstLineChars="250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8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施工过程中，当月5号前提交上月跟踪审计月报，跟踪审计月报包含（1）当月跟踪审计工作内容；（2）当月发生变更和签证情况，累计发生变更和签证汇总；（3）当月工程形象进度及造价动态控制情况；（4）当月实际进场材料情况及累计材料进场汇总以及其它</w:t>
      </w:r>
      <w:r>
        <w:rPr>
          <w:rFonts w:hint="eastAsia" w:ascii="宋体" w:hAnsi="宋体"/>
          <w:color w:val="000000"/>
          <w:sz w:val="24"/>
          <w:lang w:eastAsia="zh-CN"/>
        </w:rPr>
        <w:t>采购</w:t>
      </w:r>
      <w:r>
        <w:rPr>
          <w:rFonts w:hint="eastAsia" w:ascii="宋体" w:hAnsi="宋体"/>
          <w:color w:val="000000"/>
          <w:sz w:val="24"/>
        </w:rPr>
        <w:t>人需要增加的内</w:t>
      </w:r>
      <w:r>
        <w:rPr>
          <w:rFonts w:hint="eastAsia" w:ascii="宋体" w:hAnsi="宋体"/>
          <w:color w:val="000000"/>
          <w:sz w:val="24"/>
          <w:lang w:eastAsia="zh-CN"/>
        </w:rPr>
        <w:t>容</w:t>
      </w:r>
      <w:r>
        <w:rPr>
          <w:rFonts w:hint="eastAsia" w:ascii="宋体" w:hAnsi="宋体"/>
          <w:color w:val="000000"/>
          <w:sz w:val="24"/>
        </w:rPr>
        <w:t>；</w:t>
      </w:r>
    </w:p>
    <w:p>
      <w:pPr>
        <w:adjustRightInd w:val="0"/>
        <w:snapToGrid w:val="0"/>
        <w:spacing w:line="500" w:lineRule="exact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9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及时审核已完工程结算，提供完整结算报告；</w:t>
      </w:r>
    </w:p>
    <w:p>
      <w:pPr>
        <w:adjustRightInd w:val="0"/>
        <w:snapToGrid w:val="0"/>
        <w:spacing w:line="500" w:lineRule="exact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   </w:t>
      </w: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10</w:t>
      </w:r>
      <w:r>
        <w:rPr>
          <w:rFonts w:hint="eastAsia" w:ascii="宋体" w:hAnsi="宋体"/>
          <w:color w:val="000000"/>
          <w:sz w:val="24"/>
          <w:lang w:eastAsia="zh-CN"/>
        </w:rPr>
        <w:t>）</w:t>
      </w:r>
      <w:r>
        <w:rPr>
          <w:rFonts w:hint="eastAsia" w:ascii="宋体" w:hAnsi="宋体"/>
          <w:color w:val="000000"/>
          <w:sz w:val="24"/>
        </w:rPr>
        <w:t>结算初审完成后，审计单位将结算成果（含软件版）提供给甲方；</w:t>
      </w: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11</w:t>
      </w:r>
      <w:r>
        <w:rPr>
          <w:rFonts w:hint="eastAsia" w:ascii="宋体" w:hAnsi="宋体"/>
          <w:color w:val="000000"/>
          <w:sz w:val="24"/>
          <w:lang w:eastAsia="zh-CN"/>
        </w:rPr>
        <w:t>）整个项目审计完成后，须按采购人要求出具本项目经济指标分析；</w:t>
      </w:r>
    </w:p>
    <w:p>
      <w:pPr>
        <w:adjustRightInd w:val="0"/>
        <w:snapToGrid w:val="0"/>
        <w:spacing w:line="500" w:lineRule="exact"/>
        <w:jc w:val="left"/>
        <w:rPr>
          <w:rFonts w:hint="default" w:ascii="宋体" w:hAnsi="宋体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 xml:space="preserve">    （12）</w:t>
      </w:r>
      <w:r>
        <w:rPr>
          <w:rFonts w:hint="eastAsia" w:ascii="宋体" w:hAnsi="宋体"/>
          <w:color w:val="000000"/>
          <w:sz w:val="24"/>
          <w:lang w:eastAsia="zh-CN"/>
        </w:rPr>
        <w:t>本工程质保期内进行的工程维修，跟踪审计工作仍由服务单位承担；</w:t>
      </w:r>
    </w:p>
    <w:p>
      <w:pPr>
        <w:adjustRightInd w:val="0"/>
        <w:snapToGrid w:val="0"/>
        <w:spacing w:line="500" w:lineRule="exact"/>
        <w:ind w:firstLine="480" w:firstLineChars="200"/>
        <w:jc w:val="left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（</w:t>
      </w:r>
      <w:r>
        <w:rPr>
          <w:rFonts w:hint="eastAsia" w:ascii="宋体" w:hAnsi="宋体"/>
          <w:color w:val="000000"/>
          <w:sz w:val="24"/>
          <w:lang w:val="en-US" w:eastAsia="zh-CN"/>
        </w:rPr>
        <w:t>13</w:t>
      </w:r>
      <w:r>
        <w:rPr>
          <w:rFonts w:hint="eastAsia" w:ascii="宋体" w:hAnsi="宋体"/>
          <w:color w:val="000000"/>
          <w:sz w:val="24"/>
          <w:lang w:eastAsia="zh-CN"/>
        </w:rPr>
        <w:t>）其它与造价控制相关的工作内容。</w:t>
      </w:r>
    </w:p>
    <w:p>
      <w:pPr>
        <w:spacing w:line="500" w:lineRule="exact"/>
        <w:ind w:firstLine="470" w:firstLineChars="196"/>
        <w:rPr>
          <w:rFonts w:hint="eastAsia" w:hAnsi="宋体"/>
          <w:b/>
          <w:bCs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3.</w:t>
      </w:r>
      <w:r>
        <w:rPr>
          <w:rFonts w:hint="eastAsia" w:hAnsi="宋体"/>
          <w:b/>
          <w:bCs/>
          <w:sz w:val="24"/>
        </w:rPr>
        <w:t>跟踪审计小组人员配备基本要求（</w:t>
      </w:r>
      <w:r>
        <w:rPr>
          <w:rFonts w:hint="eastAsia" w:hAnsi="宋体"/>
          <w:b/>
          <w:bCs/>
          <w:sz w:val="24"/>
          <w:lang w:eastAsia="zh-CN"/>
        </w:rPr>
        <w:t>竞价</w:t>
      </w:r>
      <w:r>
        <w:rPr>
          <w:rFonts w:hint="eastAsia" w:hAnsi="宋体"/>
          <w:b/>
          <w:bCs/>
          <w:sz w:val="24"/>
        </w:rPr>
        <w:t>人可以根据项目情况增加人员配备）：</w:t>
      </w:r>
    </w:p>
    <w:p>
      <w:pPr>
        <w:spacing w:line="500" w:lineRule="exact"/>
        <w:ind w:firstLine="470" w:firstLineChars="196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（1）项目负责人</w:t>
      </w:r>
      <w:r>
        <w:rPr>
          <w:rFonts w:hint="eastAsia" w:hAnsi="宋体"/>
          <w:sz w:val="24"/>
          <w:u w:val="single"/>
        </w:rPr>
        <w:t xml:space="preserve"> 1  </w:t>
      </w:r>
      <w:r>
        <w:rPr>
          <w:rFonts w:hint="eastAsia" w:hAnsi="宋体"/>
          <w:sz w:val="24"/>
        </w:rPr>
        <w:t>人，必须有注册造价工程师资格（</w:t>
      </w:r>
      <w:r>
        <w:rPr>
          <w:rFonts w:hint="eastAsia" w:hAnsi="宋体"/>
          <w:sz w:val="24"/>
          <w:u w:val="single"/>
        </w:rPr>
        <w:t xml:space="preserve"> </w:t>
      </w:r>
      <w:r>
        <w:rPr>
          <w:rFonts w:hint="eastAsia" w:hAnsi="宋体"/>
          <w:sz w:val="24"/>
          <w:u w:val="single"/>
          <w:lang w:eastAsia="zh-CN"/>
        </w:rPr>
        <w:t>土建</w:t>
      </w:r>
      <w:r>
        <w:rPr>
          <w:rFonts w:hint="eastAsia" w:hAnsi="宋体"/>
          <w:sz w:val="24"/>
          <w:u w:val="single"/>
        </w:rPr>
        <w:t xml:space="preserve">  </w:t>
      </w:r>
      <w:r>
        <w:rPr>
          <w:rFonts w:hint="eastAsia" w:hAnsi="宋体"/>
          <w:sz w:val="24"/>
        </w:rPr>
        <w:t>专业），取得</w:t>
      </w:r>
      <w:r>
        <w:rPr>
          <w:rFonts w:hint="eastAsia" w:hAnsi="宋体"/>
          <w:sz w:val="24"/>
          <w:lang w:eastAsia="zh-CN"/>
        </w:rPr>
        <w:t>一级</w:t>
      </w:r>
      <w:r>
        <w:rPr>
          <w:rFonts w:hint="eastAsia" w:hAnsi="宋体"/>
          <w:sz w:val="24"/>
        </w:rPr>
        <w:t>造价工程师资格不少于</w:t>
      </w:r>
      <w:r>
        <w:rPr>
          <w:rFonts w:hint="eastAsia" w:hAnsi="宋体"/>
          <w:sz w:val="24"/>
          <w:u w:val="single"/>
        </w:rPr>
        <w:t xml:space="preserve">  5  </w:t>
      </w:r>
      <w:r>
        <w:rPr>
          <w:rFonts w:hint="eastAsia" w:hAnsi="宋体"/>
          <w:sz w:val="24"/>
        </w:rPr>
        <w:t>年，具有</w:t>
      </w:r>
      <w:r>
        <w:rPr>
          <w:rFonts w:hint="eastAsia" w:hAnsi="宋体"/>
          <w:sz w:val="24"/>
          <w:u w:val="single"/>
        </w:rPr>
        <w:t xml:space="preserve">  8   </w:t>
      </w:r>
      <w:r>
        <w:rPr>
          <w:rFonts w:hint="eastAsia" w:hAnsi="宋体"/>
          <w:sz w:val="24"/>
        </w:rPr>
        <w:t>年以上工作经验（必须亲自参与在本项目的审计工作，必须参加工地监理例会）。</w:t>
      </w:r>
    </w:p>
    <w:p>
      <w:pPr>
        <w:spacing w:line="500" w:lineRule="exact"/>
        <w:ind w:firstLine="470" w:firstLineChars="196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（2）</w:t>
      </w:r>
      <w:r>
        <w:rPr>
          <w:rFonts w:hint="eastAsia" w:hAnsi="宋体"/>
          <w:sz w:val="24"/>
          <w:lang w:eastAsia="zh-CN"/>
        </w:rPr>
        <w:t>土建</w:t>
      </w:r>
      <w:r>
        <w:rPr>
          <w:rFonts w:hint="eastAsia" w:hAnsi="宋体"/>
          <w:sz w:val="24"/>
        </w:rPr>
        <w:t>工程师</w:t>
      </w:r>
      <w:r>
        <w:rPr>
          <w:rFonts w:hint="eastAsia" w:hAnsi="宋体"/>
          <w:sz w:val="24"/>
          <w:u w:val="single"/>
        </w:rPr>
        <w:t xml:space="preserve"> 1  </w:t>
      </w:r>
      <w:r>
        <w:rPr>
          <w:rFonts w:hint="eastAsia" w:hAnsi="宋体"/>
          <w:sz w:val="24"/>
        </w:rPr>
        <w:t>人，</w:t>
      </w:r>
      <w:r>
        <w:rPr>
          <w:rFonts w:hint="eastAsia" w:hAnsi="宋体"/>
          <w:sz w:val="24"/>
          <w:lang w:eastAsia="zh-CN"/>
        </w:rPr>
        <w:t>二级造价工程师</w:t>
      </w:r>
      <w:r>
        <w:rPr>
          <w:rFonts w:hint="eastAsia" w:hAnsi="宋体"/>
          <w:sz w:val="24"/>
        </w:rPr>
        <w:t>（</w:t>
      </w:r>
      <w:r>
        <w:rPr>
          <w:rFonts w:hint="eastAsia" w:hAnsi="宋体"/>
          <w:sz w:val="24"/>
          <w:lang w:eastAsia="zh-CN"/>
        </w:rPr>
        <w:t>土建</w:t>
      </w:r>
      <w:r>
        <w:rPr>
          <w:rFonts w:hint="eastAsia" w:hAnsi="宋体"/>
          <w:sz w:val="24"/>
        </w:rPr>
        <w:t>专业）以上资质，取得</w:t>
      </w:r>
      <w:r>
        <w:rPr>
          <w:rFonts w:hint="eastAsia" w:hAnsi="宋体"/>
          <w:sz w:val="24"/>
          <w:lang w:eastAsia="zh-CN"/>
        </w:rPr>
        <w:t>二级造价工程师</w:t>
      </w:r>
      <w:r>
        <w:rPr>
          <w:rFonts w:hint="eastAsia" w:hAnsi="宋体"/>
          <w:sz w:val="24"/>
        </w:rPr>
        <w:t>资格</w:t>
      </w:r>
      <w:r>
        <w:rPr>
          <w:rFonts w:hint="eastAsia" w:hAnsi="宋体"/>
          <w:sz w:val="24"/>
          <w:u w:val="single"/>
        </w:rPr>
        <w:t xml:space="preserve">  4  </w:t>
      </w:r>
      <w:r>
        <w:rPr>
          <w:rFonts w:hint="eastAsia" w:hAnsi="宋体"/>
          <w:sz w:val="24"/>
        </w:rPr>
        <w:t>年以上或</w:t>
      </w:r>
      <w:r>
        <w:rPr>
          <w:rFonts w:hint="eastAsia" w:hAnsi="宋体"/>
          <w:sz w:val="24"/>
          <w:lang w:eastAsia="zh-CN"/>
        </w:rPr>
        <w:t>一级</w:t>
      </w:r>
      <w:r>
        <w:rPr>
          <w:rFonts w:hint="eastAsia" w:hAnsi="宋体"/>
          <w:sz w:val="24"/>
        </w:rPr>
        <w:t>造价工程师资格，具有</w:t>
      </w:r>
      <w:r>
        <w:rPr>
          <w:rFonts w:hint="eastAsia" w:hAnsi="宋体"/>
          <w:sz w:val="24"/>
          <w:u w:val="single"/>
        </w:rPr>
        <w:t xml:space="preserve"> 5  </w:t>
      </w:r>
      <w:r>
        <w:rPr>
          <w:rFonts w:hint="eastAsia" w:hAnsi="宋体"/>
          <w:sz w:val="24"/>
        </w:rPr>
        <w:t>年以上工作经验（每周驻工地现场不少于</w:t>
      </w:r>
      <w:r>
        <w:rPr>
          <w:rFonts w:hint="eastAsia" w:hAnsi="宋体"/>
          <w:sz w:val="24"/>
          <w:u w:val="single"/>
        </w:rPr>
        <w:t xml:space="preserve"> 6 </w:t>
      </w:r>
      <w:r>
        <w:rPr>
          <w:rFonts w:hint="eastAsia" w:hAnsi="宋体"/>
          <w:sz w:val="24"/>
        </w:rPr>
        <w:t>天）。</w:t>
      </w:r>
    </w:p>
    <w:p>
      <w:pPr>
        <w:spacing w:line="360" w:lineRule="auto"/>
        <w:ind w:firstLine="480" w:firstLineChars="200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  <w:r>
        <w:rPr>
          <w:rFonts w:hint="eastAsia" w:ascii="宋体" w:hAnsi="宋体" w:cs="宋体-18030"/>
          <w:sz w:val="24"/>
        </w:rPr>
        <w:t>合同签订后，</w:t>
      </w:r>
      <w:r>
        <w:rPr>
          <w:rFonts w:hint="eastAsia" w:ascii="宋体" w:hAnsi="宋体" w:cs="宋体-18030"/>
          <w:sz w:val="24"/>
          <w:lang w:eastAsia="zh-CN"/>
        </w:rPr>
        <w:t>服务</w:t>
      </w:r>
      <w:r>
        <w:rPr>
          <w:rFonts w:hint="eastAsia" w:ascii="宋体" w:hAnsi="宋体" w:cs="宋体-18030"/>
          <w:sz w:val="24"/>
        </w:rPr>
        <w:t>人必须按投标时承诺配备的人员及时到位，配备专业人员，未经</w:t>
      </w:r>
      <w:r>
        <w:rPr>
          <w:rFonts w:hint="eastAsia" w:ascii="宋体" w:hAnsi="宋体" w:cs="宋体-18030"/>
          <w:sz w:val="24"/>
          <w:lang w:eastAsia="zh-CN"/>
        </w:rPr>
        <w:t>采购</w:t>
      </w:r>
      <w:r>
        <w:rPr>
          <w:rFonts w:hint="eastAsia" w:ascii="宋体" w:hAnsi="宋体" w:cs="宋体-18030"/>
          <w:sz w:val="24"/>
        </w:rPr>
        <w:t>人同意，</w:t>
      </w:r>
      <w:r>
        <w:rPr>
          <w:rFonts w:hint="eastAsia" w:ascii="宋体" w:hAnsi="宋体" w:cs="宋体-18030"/>
          <w:sz w:val="24"/>
          <w:lang w:eastAsia="zh-CN"/>
        </w:rPr>
        <w:t>服务</w:t>
      </w:r>
      <w:r>
        <w:rPr>
          <w:rFonts w:hint="eastAsia" w:ascii="宋体" w:hAnsi="宋体" w:cs="宋体-18030"/>
          <w:sz w:val="24"/>
        </w:rPr>
        <w:t>人不得擅自更换或者减少上述人员，否则，</w:t>
      </w:r>
      <w:r>
        <w:rPr>
          <w:rFonts w:hint="eastAsia" w:ascii="宋体" w:hAnsi="宋体" w:cs="宋体-18030"/>
          <w:sz w:val="24"/>
          <w:lang w:eastAsia="zh-CN"/>
        </w:rPr>
        <w:t>采购</w:t>
      </w:r>
      <w:r>
        <w:rPr>
          <w:rFonts w:hint="eastAsia" w:ascii="宋体" w:hAnsi="宋体" w:cs="宋体-18030"/>
          <w:sz w:val="24"/>
        </w:rPr>
        <w:t>人有权终止合同，并追究</w:t>
      </w:r>
      <w:r>
        <w:rPr>
          <w:rFonts w:hint="eastAsia" w:ascii="宋体" w:hAnsi="宋体" w:cs="宋体-18030"/>
          <w:sz w:val="24"/>
          <w:lang w:eastAsia="zh-CN"/>
        </w:rPr>
        <w:t>服务</w:t>
      </w:r>
      <w:r>
        <w:rPr>
          <w:rFonts w:hint="eastAsia" w:ascii="宋体" w:hAnsi="宋体" w:cs="宋体-18030"/>
          <w:sz w:val="24"/>
        </w:rPr>
        <w:t>人相关责任。根据现场施工情况，保证审计人员数量，</w:t>
      </w:r>
      <w:r>
        <w:rPr>
          <w:rFonts w:hint="eastAsia" w:ascii="宋体" w:hAnsi="宋体" w:cs="宋体-18030"/>
          <w:sz w:val="24"/>
          <w:lang w:eastAsia="zh-CN"/>
        </w:rPr>
        <w:t>采购</w:t>
      </w:r>
      <w:r>
        <w:rPr>
          <w:rFonts w:hint="eastAsia" w:ascii="宋体" w:hAnsi="宋体" w:cs="宋体-18030"/>
          <w:sz w:val="24"/>
        </w:rPr>
        <w:t>人有权根据审计人员综合表现，要求其增加或替换专业人员，审计单位必须服从，否则，视同</w:t>
      </w:r>
      <w:r>
        <w:rPr>
          <w:rFonts w:hint="eastAsia" w:ascii="宋体" w:hAnsi="宋体" w:cs="宋体-18030"/>
          <w:sz w:val="24"/>
          <w:lang w:eastAsia="zh-CN"/>
        </w:rPr>
        <w:t>服务</w:t>
      </w:r>
      <w:r>
        <w:rPr>
          <w:rFonts w:hint="eastAsia" w:ascii="宋体" w:hAnsi="宋体" w:cs="宋体-18030"/>
          <w:sz w:val="24"/>
        </w:rPr>
        <w:t>人违约，</w:t>
      </w:r>
      <w:r>
        <w:rPr>
          <w:rFonts w:hint="eastAsia" w:ascii="宋体" w:hAnsi="宋体" w:cs="宋体-18030"/>
          <w:sz w:val="24"/>
          <w:lang w:eastAsia="zh-CN"/>
        </w:rPr>
        <w:t>采购</w:t>
      </w:r>
      <w:r>
        <w:rPr>
          <w:rFonts w:hint="eastAsia" w:ascii="宋体" w:hAnsi="宋体" w:cs="宋体-18030"/>
          <w:sz w:val="24"/>
        </w:rPr>
        <w:t>人有权中止合同履行，并追究相关责任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lang w:eastAsia="zh-CN"/>
        </w:rPr>
        <w:t>及</w:t>
      </w:r>
      <w:r>
        <w:rPr>
          <w:rFonts w:hint="eastAsia" w:ascii="宋体" w:hAnsi="宋体"/>
          <w:sz w:val="24"/>
        </w:rPr>
        <w:t>对</w:t>
      </w:r>
      <w:r>
        <w:rPr>
          <w:rFonts w:hint="eastAsia" w:ascii="宋体" w:hAnsi="宋体"/>
          <w:sz w:val="24"/>
          <w:lang w:eastAsia="zh-CN"/>
        </w:rPr>
        <w:t>服务人</w:t>
      </w:r>
      <w:r>
        <w:rPr>
          <w:rFonts w:hint="eastAsia" w:ascii="宋体" w:hAnsi="宋体"/>
          <w:sz w:val="24"/>
        </w:rPr>
        <w:t>给予合同暂定价10%的处罚</w:t>
      </w:r>
      <w:r>
        <w:rPr>
          <w:rFonts w:hint="eastAsia" w:ascii="宋体" w:hAnsi="宋体" w:cs="宋体-18030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lang w:val="en-US" w:eastAsia="zh-CN"/>
        </w:rPr>
        <w:t>10.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lang w:eastAsia="zh-CN"/>
        </w:rPr>
        <w:t>候选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人</w:t>
      </w:r>
      <w:r>
        <w:rPr>
          <w:rFonts w:hint="eastAsia" w:ascii="宋体" w:hAnsi="宋体" w:eastAsia="宋体" w:cs="宋体"/>
          <w:color w:val="000000"/>
          <w:sz w:val="24"/>
        </w:rPr>
        <w:t>需在接到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采购</w:t>
      </w:r>
      <w:r>
        <w:rPr>
          <w:rFonts w:hint="eastAsia" w:ascii="宋体" w:hAnsi="宋体" w:eastAsia="宋体" w:cs="宋体"/>
          <w:color w:val="000000"/>
          <w:sz w:val="24"/>
        </w:rPr>
        <w:t>人通知5日内通过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向采购</w:t>
      </w:r>
      <w:r>
        <w:rPr>
          <w:rFonts w:hint="eastAsia" w:ascii="宋体" w:hAnsi="宋体" w:eastAsia="宋体" w:cs="宋体"/>
          <w:color w:val="000000"/>
          <w:sz w:val="24"/>
        </w:rPr>
        <w:t>人基本账户转账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的方式缴纳</w:t>
      </w:r>
      <w:r>
        <w:rPr>
          <w:rFonts w:hint="eastAsia" w:ascii="宋体" w:hAnsi="宋体" w:eastAsia="宋体" w:cs="宋体"/>
          <w:color w:val="000000"/>
          <w:sz w:val="24"/>
        </w:rPr>
        <w:t>履约保证金，履约保证金为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合同</w:t>
      </w:r>
      <w:r>
        <w:rPr>
          <w:rFonts w:hint="eastAsia" w:ascii="宋体" w:hAnsi="宋体" w:eastAsia="宋体" w:cs="宋体"/>
          <w:color w:val="000000"/>
          <w:sz w:val="24"/>
        </w:rPr>
        <w:t>价款的10%。期限至</w:t>
      </w:r>
      <w:r>
        <w:rPr>
          <w:rFonts w:hint="eastAsia" w:ascii="宋体" w:hAnsi="宋体" w:eastAsia="宋体" w:cs="宋体"/>
          <w:color w:val="000000"/>
          <w:sz w:val="24"/>
          <w:lang w:val="zh-CN" w:eastAsia="zh-CN"/>
        </w:rPr>
        <w:t>项目竣工验收合格</w:t>
      </w:r>
      <w:r>
        <w:rPr>
          <w:rFonts w:hint="eastAsia" w:ascii="宋体" w:hAnsi="宋体" w:eastAsia="宋体" w:cs="宋体"/>
          <w:color w:val="000000"/>
          <w:sz w:val="24"/>
        </w:rPr>
        <w:t>且无违约问题后</w:t>
      </w:r>
      <w:r>
        <w:rPr>
          <w:rFonts w:hint="eastAsia" w:ascii="宋体" w:hAnsi="宋体" w:eastAsia="宋体" w:cs="宋体"/>
          <w:color w:val="000000"/>
          <w:sz w:val="24"/>
          <w:lang w:val="zh-CN" w:eastAsia="zh-CN"/>
        </w:rPr>
        <w:t>无息退还</w:t>
      </w:r>
      <w:r>
        <w:rPr>
          <w:rFonts w:hint="eastAsia" w:ascii="宋体" w:hAnsi="宋体" w:eastAsia="宋体" w:cs="宋体"/>
          <w:color w:val="000000"/>
          <w:sz w:val="24"/>
        </w:rPr>
        <w:t>。</w:t>
      </w:r>
    </w:p>
    <w:p>
      <w:pPr>
        <w:spacing w:line="500" w:lineRule="exact"/>
        <w:rPr>
          <w:rFonts w:hint="eastAsia" w:ascii="宋体" w:hAnsi="宋体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lang w:val="zh-CN"/>
        </w:rPr>
        <w:t>转账资料：</w:t>
      </w:r>
      <w:r>
        <w:rPr>
          <w:rFonts w:hint="eastAsia" w:ascii="宋体" w:hAnsi="宋体"/>
          <w:kern w:val="0"/>
          <w:sz w:val="24"/>
        </w:rPr>
        <w:t>名 称：</w:t>
      </w:r>
      <w:r>
        <w:rPr>
          <w:sz w:val="24"/>
        </w:rPr>
        <w:t>合肥周谷堆大兴农产品国际物流园有限责任公司</w:t>
      </w:r>
      <w:r>
        <w:rPr>
          <w:rFonts w:hint="eastAsia" w:ascii="宋体" w:hAnsi="宋体"/>
          <w:kern w:val="0"/>
          <w:sz w:val="24"/>
        </w:rPr>
        <w:t xml:space="preserve">   </w:t>
      </w:r>
    </w:p>
    <w:p>
      <w:pPr>
        <w:spacing w:line="500" w:lineRule="exact"/>
        <w:ind w:left="1197" w:leftChars="570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/>
          <w:kern w:val="0"/>
          <w:sz w:val="24"/>
        </w:rPr>
        <w:t>开户行：</w:t>
      </w:r>
      <w:r>
        <w:rPr>
          <w:sz w:val="24"/>
        </w:rPr>
        <w:t>徽商银行合肥庐阳支行</w:t>
      </w:r>
      <w:r>
        <w:rPr>
          <w:rFonts w:hint="eastAsia" w:ascii="宋体" w:hAnsi="宋体"/>
          <w:kern w:val="0"/>
          <w:sz w:val="24"/>
        </w:rPr>
        <w:br w:type="textWrapping"/>
      </w:r>
      <w:r>
        <w:rPr>
          <w:rFonts w:hint="eastAsia" w:ascii="宋体" w:hAnsi="宋体"/>
          <w:kern w:val="0"/>
          <w:sz w:val="24"/>
        </w:rPr>
        <w:t>账 号：1021401021000280076 （转帐时请备注“××项目</w:t>
      </w:r>
      <w:r>
        <w:rPr>
          <w:rFonts w:hint="eastAsia" w:ascii="宋体" w:hAnsi="宋体"/>
          <w:kern w:val="0"/>
          <w:sz w:val="24"/>
          <w:lang w:eastAsia="zh-CN"/>
        </w:rPr>
        <w:t>履约</w:t>
      </w:r>
      <w:r>
        <w:rPr>
          <w:rFonts w:hint="eastAsia" w:ascii="宋体" w:hAnsi="宋体"/>
          <w:kern w:val="0"/>
          <w:sz w:val="24"/>
        </w:rPr>
        <w:t>保证金”）</w:t>
      </w:r>
    </w:p>
    <w:p>
      <w:pPr>
        <w:widowControl/>
        <w:spacing w:line="480" w:lineRule="exact"/>
        <w:ind w:firstLine="480" w:firstLineChars="200"/>
        <w:jc w:val="left"/>
        <w:rPr>
          <w:rFonts w:cs="宋体" w:asciiTheme="majorEastAsia" w:hAnsiTheme="majorEastAsia" w:eastAsiaTheme="majorEastAsia"/>
          <w:kern w:val="0"/>
          <w:sz w:val="24"/>
        </w:rPr>
      </w:pPr>
      <w:r>
        <w:rPr>
          <w:rFonts w:hint="eastAsia" w:asciiTheme="majorEastAsia" w:hAnsiTheme="majorEastAsia" w:eastAsiaTheme="majorEastAsia"/>
          <w:b/>
          <w:sz w:val="24"/>
          <w:lang w:eastAsia="zh-CN"/>
        </w:rPr>
        <w:t>十</w:t>
      </w:r>
      <w:r>
        <w:rPr>
          <w:rFonts w:hint="eastAsia" w:asciiTheme="majorEastAsia" w:hAnsiTheme="majorEastAsia" w:eastAsiaTheme="majorEastAsia"/>
          <w:b/>
          <w:sz w:val="24"/>
        </w:rPr>
        <w:t>、</w:t>
      </w:r>
      <w:r>
        <w:rPr>
          <w:rFonts w:hint="eastAsia" w:cs="Times New Roman" w:asciiTheme="majorEastAsia" w:hAnsiTheme="majorEastAsia" w:eastAsiaTheme="majorEastAsia"/>
          <w:b/>
          <w:kern w:val="0"/>
          <w:sz w:val="24"/>
          <w:lang w:eastAsia="zh-CN"/>
        </w:rPr>
        <w:t>报价文件</w:t>
      </w:r>
      <w:r>
        <w:rPr>
          <w:rFonts w:hint="eastAsia" w:cs="Times New Roman" w:asciiTheme="majorEastAsia" w:hAnsiTheme="majorEastAsia" w:eastAsiaTheme="majorEastAsia"/>
          <w:b/>
          <w:kern w:val="0"/>
          <w:sz w:val="24"/>
        </w:rPr>
        <w:t>报送时间：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20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val="en-US" w:eastAsia="zh-CN"/>
        </w:rPr>
        <w:t>22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年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val="en-US" w:eastAsia="zh-CN"/>
        </w:rPr>
        <w:t xml:space="preserve"> 8 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月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val="en-US" w:eastAsia="zh-CN"/>
        </w:rPr>
        <w:t xml:space="preserve"> 26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日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val="en-US" w:eastAsia="zh-CN"/>
        </w:rPr>
        <w:t>9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: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val="en-US" w:eastAsia="zh-CN"/>
        </w:rPr>
        <w:t>0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0（如有调整，另行</w:t>
      </w:r>
      <w:r>
        <w:rPr>
          <w:rFonts w:hint="eastAsia" w:cs="Times New Roman" w:asciiTheme="majorEastAsia" w:hAnsiTheme="majorEastAsia" w:eastAsiaTheme="majorEastAsia"/>
          <w:kern w:val="0"/>
          <w:sz w:val="24"/>
          <w:lang w:eastAsia="zh-CN"/>
        </w:rPr>
        <w:t>通知</w:t>
      </w:r>
      <w:r>
        <w:rPr>
          <w:rFonts w:hint="eastAsia" w:cs="Times New Roman" w:asciiTheme="majorEastAsia" w:hAnsiTheme="majorEastAsia" w:eastAsiaTheme="majorEastAsia"/>
          <w:kern w:val="0"/>
          <w:sz w:val="24"/>
        </w:rPr>
        <w:t>）</w:t>
      </w:r>
    </w:p>
    <w:p>
      <w:pPr>
        <w:pStyle w:val="24"/>
        <w:spacing w:line="480" w:lineRule="exact"/>
        <w:ind w:firstLine="48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报价文件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报送地点：</w:t>
      </w:r>
      <w:r>
        <w:rPr>
          <w:rFonts w:hint="eastAsia" w:ascii="宋体" w:hAnsi="宋体"/>
          <w:sz w:val="24"/>
        </w:rPr>
        <w:t>合肥</w:t>
      </w:r>
      <w:r>
        <w:rPr>
          <w:rFonts w:hint="eastAsia" w:ascii="宋体" w:hAnsi="宋体"/>
          <w:kern w:val="0"/>
          <w:sz w:val="24"/>
        </w:rPr>
        <w:t>周谷堆大兴农产品国际物流园有限责任公司</w:t>
      </w:r>
      <w:r>
        <w:rPr>
          <w:rFonts w:hint="eastAsia" w:ascii="宋体" w:hAnsi="宋体"/>
          <w:kern w:val="0"/>
          <w:sz w:val="24"/>
          <w:lang w:eastAsia="zh-CN"/>
        </w:rPr>
        <w:t>物业管理部</w:t>
      </w:r>
      <w:r>
        <w:rPr>
          <w:rFonts w:hint="eastAsia"/>
          <w:sz w:val="24"/>
          <w:shd w:val="clear" w:color="auto" w:fill="FDFFFB"/>
        </w:rPr>
        <w:t>（合肥市瑶海区大兴镇和平路</w:t>
      </w:r>
      <w:r>
        <w:rPr>
          <w:rFonts w:hint="eastAsia"/>
          <w:sz w:val="24"/>
          <w:shd w:val="clear" w:color="auto" w:fill="FDFFFB"/>
          <w:lang w:eastAsia="zh-CN"/>
        </w:rPr>
        <w:t>商业街</w:t>
      </w:r>
      <w:r>
        <w:rPr>
          <w:rFonts w:hint="eastAsia"/>
          <w:sz w:val="24"/>
          <w:shd w:val="clear" w:color="auto" w:fill="FDFFFB"/>
          <w:lang w:val="en-US" w:eastAsia="zh-CN"/>
        </w:rPr>
        <w:t>11号楼1楼</w:t>
      </w:r>
      <w:r>
        <w:rPr>
          <w:rFonts w:hint="eastAsia"/>
          <w:sz w:val="24"/>
          <w:shd w:val="clear" w:color="auto" w:fill="FDFFFB"/>
        </w:rPr>
        <w:t>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Theme="majorEastAsia" w:hAnsiTheme="majorEastAsia" w:eastAsiaTheme="majorEastAsia"/>
          <w:b/>
          <w:sz w:val="24"/>
        </w:rPr>
      </w:pPr>
      <w:r>
        <w:rPr>
          <w:rFonts w:hint="eastAsia" w:asciiTheme="majorEastAsia" w:hAnsiTheme="majorEastAsia" w:eastAsiaTheme="majorEastAsia"/>
          <w:b/>
          <w:kern w:val="0"/>
          <w:sz w:val="24"/>
          <w:lang w:val="en-US" w:eastAsia="zh-CN"/>
        </w:rPr>
        <w:t xml:space="preserve">十一、 </w:t>
      </w:r>
      <w:r>
        <w:rPr>
          <w:rFonts w:hint="eastAsia" w:asciiTheme="majorEastAsia" w:hAnsiTheme="majorEastAsia" w:eastAsiaTheme="majorEastAsia"/>
          <w:b/>
          <w:kern w:val="0"/>
          <w:sz w:val="24"/>
        </w:rPr>
        <w:t>联 系 人：</w:t>
      </w:r>
      <w:r>
        <w:rPr>
          <w:rFonts w:hint="eastAsia" w:ascii="宋体" w:hAnsi="宋体"/>
          <w:kern w:val="0"/>
          <w:sz w:val="24"/>
          <w:lang w:eastAsia="zh-CN"/>
        </w:rPr>
        <w:t>颛孙</w:t>
      </w:r>
      <w:r>
        <w:rPr>
          <w:rFonts w:hint="eastAsia" w:ascii="宋体" w:hAnsi="宋体"/>
          <w:kern w:val="0"/>
          <w:sz w:val="24"/>
          <w:lang w:val="en-US" w:eastAsia="zh-CN"/>
        </w:rPr>
        <w:t xml:space="preserve"> 工</w:t>
      </w:r>
      <w:r>
        <w:rPr>
          <w:rFonts w:hint="eastAsia" w:ascii="宋体" w:hAnsi="宋体"/>
          <w:kern w:val="0"/>
          <w:sz w:val="24"/>
        </w:rPr>
        <w:t>0551－</w:t>
      </w:r>
      <w:r>
        <w:rPr>
          <w:rFonts w:hint="eastAsia" w:ascii="宋体" w:hAnsi="宋体"/>
          <w:color w:val="000000"/>
          <w:sz w:val="24"/>
        </w:rPr>
        <w:t>62970026</w:t>
      </w:r>
      <w:r>
        <w:rPr>
          <w:rFonts w:hint="eastAsia" w:asciiTheme="majorEastAsia" w:hAnsiTheme="majorEastAsia" w:eastAsiaTheme="majorEastAsia"/>
          <w:b/>
          <w:sz w:val="24"/>
        </w:rPr>
        <w:t xml:space="preserve">                                 </w:t>
      </w:r>
    </w:p>
    <w:p>
      <w:pPr>
        <w:spacing w:line="480" w:lineRule="exact"/>
        <w:jc w:val="right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/>
          <w:sz w:val="24"/>
        </w:rPr>
        <w:t xml:space="preserve"> </w:t>
      </w:r>
      <w:r>
        <w:rPr>
          <w:rFonts w:hint="eastAsia" w:asciiTheme="majorEastAsia" w:hAnsiTheme="majorEastAsia" w:eastAsiaTheme="majorEastAsia"/>
          <w:b w:val="0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合肥</w:t>
      </w:r>
      <w:r>
        <w:rPr>
          <w:rFonts w:hint="eastAsia" w:ascii="宋体" w:hAnsi="宋体"/>
          <w:kern w:val="0"/>
          <w:sz w:val="24"/>
        </w:rPr>
        <w:t>周谷堆大兴农产品国际物流园有限责任公司</w:t>
      </w:r>
    </w:p>
    <w:p>
      <w:pPr>
        <w:spacing w:line="480" w:lineRule="exact"/>
        <w:jc w:val="center"/>
        <w:rPr>
          <w:rFonts w:hint="eastAsia" w:asciiTheme="majorEastAsia" w:hAnsiTheme="majorEastAsia" w:eastAsiaTheme="majorEastAsia"/>
          <w:b w:val="0"/>
          <w:bCs/>
          <w:kern w:val="0"/>
          <w:sz w:val="24"/>
        </w:rPr>
      </w:pP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 xml:space="preserve">                                                     </w:t>
      </w:r>
      <w:r>
        <w:rPr>
          <w:rFonts w:hint="eastAsia" w:cs="宋体" w:asciiTheme="majorEastAsia" w:hAnsiTheme="majorEastAsia" w:eastAsiaTheme="majorEastAsia"/>
          <w:sz w:val="24"/>
        </w:rPr>
        <w:t>20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>22</w:t>
      </w:r>
      <w:r>
        <w:rPr>
          <w:rFonts w:hint="eastAsia" w:cs="宋体" w:asciiTheme="majorEastAsia" w:hAnsiTheme="majorEastAsia" w:eastAsiaTheme="majorEastAsia"/>
          <w:sz w:val="24"/>
        </w:rPr>
        <w:t>年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 xml:space="preserve"> 8 </w:t>
      </w:r>
      <w:r>
        <w:rPr>
          <w:rFonts w:hint="eastAsia" w:cs="宋体" w:asciiTheme="majorEastAsia" w:hAnsiTheme="majorEastAsia" w:eastAsiaTheme="majorEastAsia"/>
          <w:sz w:val="24"/>
        </w:rPr>
        <w:t>月</w:t>
      </w:r>
      <w:r>
        <w:rPr>
          <w:rFonts w:hint="eastAsia" w:cs="宋体" w:asciiTheme="majorEastAsia" w:hAnsiTheme="majorEastAsia" w:eastAsiaTheme="majorEastAsia"/>
          <w:sz w:val="24"/>
          <w:lang w:val="en-US" w:eastAsia="zh-CN"/>
        </w:rPr>
        <w:t xml:space="preserve"> 19 </w:t>
      </w:r>
      <w:r>
        <w:rPr>
          <w:rFonts w:hint="eastAsia" w:cs="宋体" w:asciiTheme="majorEastAsia" w:hAnsiTheme="majorEastAsia" w:eastAsiaTheme="majorEastAsia"/>
          <w:sz w:val="24"/>
        </w:rPr>
        <w:t>日</w:t>
      </w:r>
    </w:p>
    <w:p>
      <w:pPr>
        <w:jc w:val="center"/>
        <w:rPr>
          <w:rFonts w:cs="Times New Roman" w:asciiTheme="majorEastAsia" w:hAnsiTheme="majorEastAsia" w:eastAsiaTheme="majorEastAsia"/>
          <w:b w:val="0"/>
          <w:bCs/>
          <w:kern w:val="0"/>
          <w:sz w:val="24"/>
        </w:rPr>
      </w:pPr>
      <w:r>
        <w:rPr>
          <w:rFonts w:hint="eastAsia" w:asciiTheme="majorEastAsia" w:hAnsiTheme="majorEastAsia" w:eastAsiaTheme="majorEastAsia"/>
          <w:b w:val="0"/>
          <w:bCs/>
          <w:kern w:val="0"/>
          <w:sz w:val="24"/>
        </w:rPr>
        <w:t>附件一、</w:t>
      </w:r>
      <w:r>
        <w:rPr>
          <w:rFonts w:hint="eastAsia" w:cs="Times New Roman" w:asciiTheme="majorEastAsia" w:hAnsiTheme="majorEastAsia" w:eastAsiaTheme="majorEastAsia"/>
          <w:b w:val="0"/>
          <w:bCs/>
          <w:kern w:val="0"/>
          <w:sz w:val="24"/>
        </w:rPr>
        <w:t>竞价一览表</w:t>
      </w:r>
    </w:p>
    <w:p>
      <w:pPr>
        <w:widowControl/>
        <w:spacing w:line="240" w:lineRule="exact"/>
        <w:jc w:val="left"/>
        <w:rPr>
          <w:rFonts w:cs="宋体" w:asciiTheme="majorEastAsia" w:hAnsiTheme="majorEastAsia" w:eastAsiaTheme="majorEastAsia"/>
          <w:b/>
          <w:kern w:val="0"/>
          <w:sz w:val="24"/>
        </w:rPr>
      </w:pPr>
    </w:p>
    <w:tbl>
      <w:tblPr>
        <w:tblStyle w:val="16"/>
        <w:tblW w:w="9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048"/>
        <w:gridCol w:w="7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>项目名称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cs="宋体" w:asciiTheme="majorEastAsia" w:hAnsiTheme="majorEastAsia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百大周谷堆大兴农产品国际物流园蔬菜交易中心膜结构停车棚工程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跟踪审计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>项目编号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80" w:lineRule="auto"/>
              <w:jc w:val="center"/>
              <w:rPr>
                <w:rFonts w:hint="default" w:cs="宋体" w:asciiTheme="majorEastAsia" w:hAnsiTheme="majorEastAsia" w:eastAsiaTheme="majorEastAsia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Arial"/>
                <w:bCs/>
                <w:color w:val="000000" w:themeColor="text1"/>
                <w:sz w:val="24"/>
                <w:lang w:eastAsia="zh-CN"/>
              </w:rPr>
              <w:t>ZGD-J</w:t>
            </w:r>
            <w:r>
              <w:rPr>
                <w:rFonts w:hint="eastAsia" w:ascii="宋体" w:hAnsi="宋体" w:cs="Arial"/>
                <w:bCs/>
                <w:color w:val="000000" w:themeColor="text1"/>
                <w:sz w:val="24"/>
                <w:lang w:val="en-US" w:eastAsia="zh-CN"/>
              </w:rPr>
              <w:t>2211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  <w:lang w:eastAsia="zh-CN"/>
              </w:rPr>
              <w:t>竞价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>人全称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480" w:lineRule="auto"/>
              <w:jc w:val="center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9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rPr>
                <w:rFonts w:cs="宋体" w:asciiTheme="majorEastAsia" w:hAnsiTheme="majorEastAsia" w:eastAsiaTheme="majorEastAsia"/>
                <w:b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>一、技术承诺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b/>
                <w:bCs w:val="0"/>
                <w:kern w:val="28"/>
                <w:sz w:val="24"/>
                <w:lang w:val="eu-ES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28"/>
                <w:sz w:val="24"/>
                <w:lang w:val="eu-ES"/>
              </w:rPr>
              <w:t>付款方式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cs="宋体" w:asciiTheme="majorEastAsia" w:hAnsiTheme="maj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是否响应文件要求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2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cs="Times New Roman" w:asciiTheme="majorEastAsia" w:hAnsiTheme="majorEastAsia" w:eastAsiaTheme="majorEastAsia"/>
                <w:b/>
                <w:bCs w:val="0"/>
                <w:kern w:val="28"/>
                <w:sz w:val="24"/>
                <w:lang w:val="eu-ES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28"/>
                <w:sz w:val="24"/>
                <w:lang w:val="eu-ES"/>
              </w:rPr>
              <w:t>服务范围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是否响应文件要求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3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cs="Times New Roman" w:asciiTheme="majorEastAsia" w:hAnsiTheme="majorEastAsia" w:eastAsiaTheme="majorEastAsia"/>
                <w:b/>
                <w:bCs w:val="0"/>
                <w:kern w:val="28"/>
                <w:sz w:val="24"/>
                <w:lang w:val="eu-ES"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kern w:val="28"/>
                <w:sz w:val="24"/>
                <w:lang w:val="eu-ES"/>
              </w:rPr>
              <w:t>备注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9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20"/>
              </w:tabs>
              <w:spacing w:line="500" w:lineRule="exact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b/>
                <w:kern w:val="0"/>
                <w:sz w:val="24"/>
              </w:rPr>
              <w:t>二、商务报价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</w:rPr>
              <w:t>1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综合报价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(含税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6%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本项目综合报价=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197.72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万元*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‰*</w:t>
            </w:r>
            <w:r>
              <w:rPr>
                <w:rFonts w:hint="eastAsia" w:hAnsi="宋体" w:cs="宋体"/>
                <w:kern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Calibri" w:hAnsi="Calibri" w:cs="Calibri"/>
                <w:kern w:val="0"/>
                <w:sz w:val="24"/>
                <w:u w:val="single"/>
                <w:lang w:eastAsia="zh-CN"/>
              </w:rPr>
              <w:t>报价</w:t>
            </w:r>
            <w:r>
              <w:rPr>
                <w:rFonts w:hint="eastAsia" w:ascii="Calibri" w:hAnsi="Calibri" w:cs="Calibri"/>
                <w:kern w:val="0"/>
                <w:sz w:val="24"/>
                <w:u w:val="single"/>
              </w:rPr>
              <w:t>折扣率</w:t>
            </w:r>
            <w:r>
              <w:rPr>
                <w:rFonts w:hint="eastAsia" w:ascii="宋体" w:hAnsi="宋体" w:cs="宋体"/>
                <w:kern w:val="0"/>
                <w:sz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综合</w:t>
            </w:r>
            <w:r>
              <w:rPr>
                <w:rFonts w:hint="eastAsia" w:ascii="宋体" w:hAnsi="宋体" w:cs="宋体"/>
                <w:kern w:val="0"/>
                <w:sz w:val="24"/>
              </w:rPr>
              <w:t>报价不得高于项目概算，否则为废标。</w:t>
            </w:r>
          </w:p>
          <w:p>
            <w:pPr>
              <w:widowControl/>
              <w:spacing w:line="52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小写：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宋体"/>
                <w:sz w:val="24"/>
              </w:rPr>
              <w:t>；</w:t>
            </w:r>
          </w:p>
          <w:p>
            <w:pPr>
              <w:widowControl/>
              <w:spacing w:line="520" w:lineRule="exact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sz w:val="24"/>
              </w:rPr>
              <w:t>大写：</w:t>
            </w:r>
            <w:r>
              <w:rPr>
                <w:rFonts w:hint="eastAsia" w:ascii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项目负责人</w:t>
            </w: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960" w:firstLineChars="400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姓名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；</w:t>
            </w:r>
          </w:p>
          <w:p>
            <w:pPr>
              <w:widowControl/>
              <w:spacing w:line="500" w:lineRule="exact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证书注册号</w:t>
            </w:r>
            <w:r>
              <w:rPr>
                <w:rFonts w:hint="eastAsia" w:ascii="宋体" w:hAnsi="宋体" w:cs="宋体"/>
                <w:color w:val="000000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。</w:t>
            </w:r>
            <w:r>
              <w:rPr>
                <w:rFonts w:hint="eastAsi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cs="宋体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cs="Times New Roman" w:asciiTheme="majorEastAsia" w:hAnsiTheme="majorEastAsia" w:eastAsiaTheme="majorEastAsia"/>
                <w:kern w:val="28"/>
                <w:sz w:val="24"/>
                <w:lang w:val="eu-ES"/>
              </w:rPr>
              <w:t>备 注</w:t>
            </w:r>
          </w:p>
        </w:tc>
        <w:tc>
          <w:tcPr>
            <w:tcW w:w="70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/>
                <w:b/>
                <w:sz w:val="24"/>
                <w:szCs w:val="28"/>
                <w:highlight w:val="none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highlight w:val="none"/>
                <w:lang w:val="en-US" w:eastAsia="zh-CN"/>
              </w:rPr>
              <w:t>本</w:t>
            </w:r>
            <w:r>
              <w:rPr>
                <w:rFonts w:hint="eastAsia" w:ascii="宋体" w:hAnsi="宋体"/>
                <w:b/>
                <w:sz w:val="24"/>
                <w:szCs w:val="28"/>
                <w:highlight w:val="none"/>
              </w:rPr>
              <w:t>次报价为综合</w:t>
            </w:r>
            <w:r>
              <w:rPr>
                <w:rFonts w:hint="eastAsia" w:ascii="宋体" w:hAnsi="宋体"/>
                <w:b/>
                <w:sz w:val="24"/>
                <w:szCs w:val="28"/>
                <w:highlight w:val="none"/>
                <w:lang w:eastAsia="zh-CN"/>
              </w:rPr>
              <w:t>报价</w:t>
            </w:r>
            <w:r>
              <w:rPr>
                <w:rFonts w:hint="eastAsia" w:ascii="宋体" w:hAnsi="宋体"/>
                <w:b/>
                <w:sz w:val="24"/>
                <w:szCs w:val="28"/>
                <w:highlight w:val="none"/>
              </w:rPr>
              <w:t>，包含本项目范围内所有专业的全过程跟踪审计费用。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/>
                <w:b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pacing w:val="-6"/>
                <w:sz w:val="24"/>
                <w:highlight w:val="none"/>
              </w:rPr>
              <w:t>本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  <w:highlight w:val="none"/>
              </w:rPr>
              <w:t>项目工程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  <w:highlight w:val="none"/>
                <w:lang w:eastAsia="zh-CN"/>
              </w:rPr>
              <w:t>预算价</w:t>
            </w:r>
            <w:r>
              <w:rPr>
                <w:rFonts w:hint="eastAsia" w:ascii="宋体" w:hAnsi="宋体"/>
                <w:b/>
                <w:bCs w:val="0"/>
                <w:sz w:val="24"/>
                <w:szCs w:val="28"/>
                <w:highlight w:val="none"/>
                <w:lang w:val="en-US" w:eastAsia="zh-CN"/>
              </w:rPr>
              <w:t>197.72</w:t>
            </w:r>
            <w:r>
              <w:rPr>
                <w:rFonts w:hint="eastAsia" w:ascii="宋体" w:hAnsi="宋体"/>
                <w:b/>
                <w:sz w:val="24"/>
                <w:szCs w:val="28"/>
                <w:highlight w:val="none"/>
              </w:rPr>
              <w:t>万元为暂定</w:t>
            </w:r>
            <w:r>
              <w:rPr>
                <w:rFonts w:hint="eastAsia" w:ascii="宋体" w:hAnsi="宋体"/>
                <w:b/>
                <w:sz w:val="24"/>
                <w:szCs w:val="2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8"/>
                <w:highlight w:val="none"/>
              </w:rPr>
              <w:t>最终以工程</w:t>
            </w:r>
            <w:r>
              <w:rPr>
                <w:rFonts w:hint="eastAsia" w:ascii="宋体" w:hAnsi="宋体"/>
                <w:b/>
                <w:sz w:val="24"/>
                <w:szCs w:val="28"/>
                <w:highlight w:val="none"/>
                <w:lang w:eastAsia="zh-CN"/>
              </w:rPr>
              <w:t>结算</w:t>
            </w:r>
            <w:r>
              <w:rPr>
                <w:rFonts w:hint="eastAsia" w:ascii="宋体" w:hAnsi="宋体"/>
                <w:b/>
                <w:sz w:val="24"/>
                <w:szCs w:val="28"/>
                <w:highlight w:val="none"/>
                <w:lang w:val="en-US" w:eastAsia="zh-CN"/>
              </w:rPr>
              <w:t>二审</w:t>
            </w:r>
            <w:r>
              <w:rPr>
                <w:rFonts w:hint="eastAsia" w:ascii="宋体" w:hAnsi="宋体"/>
                <w:b/>
                <w:sz w:val="24"/>
                <w:szCs w:val="28"/>
                <w:highlight w:val="none"/>
              </w:rPr>
              <w:t>审定价作为跟踪审计费结算基数。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/>
                <w:b/>
                <w:sz w:val="24"/>
                <w:szCs w:val="28"/>
                <w:highlight w:val="none"/>
              </w:rPr>
              <w:t>最终跟踪审计费＝所跟踪审计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  <w:t>项目的结算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  <w:lang w:val="en-US" w:eastAsia="zh-CN"/>
              </w:rPr>
              <w:t>二审</w:t>
            </w:r>
            <w:r>
              <w:rPr>
                <w:rFonts w:hint="eastAsia" w:ascii="宋体" w:hAnsi="宋体"/>
                <w:b/>
                <w:bCs/>
                <w:color w:val="000000"/>
                <w:sz w:val="24"/>
                <w:highlight w:val="none"/>
              </w:rPr>
              <w:t>审定价</w:t>
            </w:r>
            <w:r>
              <w:rPr>
                <w:rFonts w:hint="eastAsia" w:ascii="宋体"/>
                <w:b/>
                <w:bCs/>
                <w:color w:val="000000"/>
                <w:sz w:val="24"/>
                <w:highlight w:val="none"/>
              </w:rPr>
              <w:t>×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‰</w:t>
            </w:r>
            <w:r>
              <w:rPr>
                <w:rFonts w:hint="eastAsia" w:ascii="宋体"/>
                <w:b/>
                <w:bCs/>
                <w:color w:val="000000"/>
                <w:sz w:val="24"/>
                <w:highlight w:val="none"/>
              </w:rPr>
              <w:t>×</w:t>
            </w:r>
            <w:r>
              <w:rPr>
                <w:rFonts w:hint="eastAsia" w:ascii="宋体"/>
                <w:b/>
                <w:bCs/>
                <w:color w:val="000000"/>
                <w:sz w:val="24"/>
                <w:highlight w:val="none"/>
                <w:lang w:eastAsia="zh-CN"/>
              </w:rPr>
              <w:t>中标折扣率</w:t>
            </w:r>
          </w:p>
        </w:tc>
      </w:tr>
    </w:tbl>
    <w:p>
      <w:pPr>
        <w:widowControl/>
        <w:spacing w:line="800" w:lineRule="exact"/>
        <w:jc w:val="left"/>
        <w:rPr>
          <w:rFonts w:cs="宋体" w:asciiTheme="majorEastAsia" w:hAnsiTheme="majorEastAsia" w:eastAsiaTheme="majorEastAsia"/>
          <w:b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  <w:lang w:eastAsia="zh-CN"/>
        </w:rPr>
        <w:t>竞价</w:t>
      </w: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人（签章）：                                授权代表（签字）：</w:t>
      </w:r>
    </w:p>
    <w:p>
      <w:pPr>
        <w:widowControl/>
        <w:spacing w:line="800" w:lineRule="exact"/>
        <w:jc w:val="left"/>
        <w:rPr>
          <w:rFonts w:cs="宋体" w:asciiTheme="majorEastAsia" w:hAnsiTheme="majorEastAsia" w:eastAsiaTheme="majorEastAsia"/>
          <w:b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联系方式：                                      二〇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lang w:eastAsia="zh-CN"/>
        </w:rPr>
        <w:t>二二</w:t>
      </w: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年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月</w:t>
      </w:r>
      <w:r>
        <w:rPr>
          <w:rFonts w:hint="eastAsia" w:cs="宋体" w:asciiTheme="majorEastAsia" w:hAnsiTheme="majorEastAsia" w:eastAsiaTheme="majorEastAsia"/>
          <w:b/>
          <w:kern w:val="0"/>
          <w:sz w:val="24"/>
          <w:u w:val="single"/>
        </w:rPr>
        <w:t xml:space="preserve">   </w:t>
      </w:r>
      <w:r>
        <w:rPr>
          <w:rFonts w:hint="eastAsia" w:cs="宋体" w:asciiTheme="majorEastAsia" w:hAnsiTheme="majorEastAsia" w:eastAsiaTheme="majorEastAsia"/>
          <w:b/>
          <w:kern w:val="0"/>
          <w:sz w:val="24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/>
          <w:b w:val="0"/>
          <w:bCs/>
          <w:sz w:val="24"/>
          <w:lang w:eastAsia="zh-CN"/>
        </w:rPr>
      </w:pPr>
      <w:r>
        <w:rPr>
          <w:rFonts w:hint="eastAsia" w:ascii="宋体" w:hAnsi="宋体" w:cs="宋体"/>
          <w:b/>
          <w:kern w:val="0"/>
          <w:sz w:val="24"/>
        </w:rPr>
        <w:t>注：</w:t>
      </w:r>
      <w:r>
        <w:rPr>
          <w:rFonts w:hint="eastAsia" w:ascii="宋体" w:hAnsi="宋体" w:cs="宋体"/>
          <w:b/>
          <w:kern w:val="0"/>
          <w:sz w:val="24"/>
          <w:lang w:eastAsia="zh-CN"/>
        </w:rPr>
        <w:t>采购</w:t>
      </w:r>
      <w:r>
        <w:rPr>
          <w:rFonts w:hint="eastAsia" w:ascii="宋体" w:hAnsi="宋体"/>
          <w:b/>
          <w:sz w:val="24"/>
        </w:rPr>
        <w:t>人不建议</w:t>
      </w:r>
      <w:r>
        <w:rPr>
          <w:rFonts w:hint="eastAsia" w:ascii="宋体" w:hAnsi="宋体"/>
          <w:b/>
          <w:sz w:val="24"/>
          <w:lang w:eastAsia="zh-CN"/>
        </w:rPr>
        <w:t>竞价</w:t>
      </w:r>
      <w:r>
        <w:rPr>
          <w:rFonts w:hint="eastAsia" w:ascii="宋体" w:hAnsi="宋体"/>
          <w:b/>
          <w:sz w:val="24"/>
        </w:rPr>
        <w:t>人采用总价优惠或以总价百分比优惠的方式进行</w:t>
      </w:r>
      <w:r>
        <w:rPr>
          <w:rFonts w:hint="eastAsia" w:ascii="宋体" w:hAnsi="宋体"/>
          <w:b/>
          <w:sz w:val="24"/>
          <w:lang w:eastAsia="zh-CN"/>
        </w:rPr>
        <w:t>报价</w:t>
      </w:r>
      <w:r>
        <w:rPr>
          <w:rFonts w:hint="eastAsia" w:ascii="宋体" w:hAnsi="宋体"/>
          <w:b/>
          <w:sz w:val="24"/>
        </w:rPr>
        <w:t>，其优惠须直接计算并体现在</w:t>
      </w:r>
      <w:r>
        <w:rPr>
          <w:rFonts w:hint="eastAsia" w:ascii="宋体" w:hAnsi="宋体"/>
          <w:b/>
          <w:sz w:val="24"/>
          <w:lang w:eastAsia="zh-CN"/>
        </w:rPr>
        <w:t>报价</w:t>
      </w:r>
      <w:r>
        <w:rPr>
          <w:rFonts w:hint="eastAsia" w:ascii="宋体" w:hAnsi="宋体"/>
          <w:b/>
          <w:sz w:val="24"/>
        </w:rPr>
        <w:t>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cs="宋体"/>
          <w:b w:val="0"/>
          <w:bCs/>
          <w:color w:val="000000"/>
          <w:kern w:val="0"/>
          <w:sz w:val="24"/>
        </w:rPr>
      </w:pPr>
      <w:r>
        <w:rPr>
          <w:rFonts w:hint="eastAsia" w:ascii="宋体" w:hAnsi="宋体"/>
          <w:b w:val="0"/>
          <w:bCs/>
          <w:sz w:val="24"/>
          <w:lang w:eastAsia="zh-CN"/>
        </w:rPr>
        <w:t>附件二：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</w:rPr>
        <w:t>承诺书</w:t>
      </w:r>
    </w:p>
    <w:p>
      <w:pPr>
        <w:widowControl/>
        <w:spacing w:line="520" w:lineRule="exact"/>
        <w:jc w:val="left"/>
        <w:rPr>
          <w:rFonts w:hint="eastAsia" w:ascii="宋体" w:hAnsi="宋体" w:cs="宋体"/>
          <w:b w:val="0"/>
          <w:bCs/>
          <w:kern w:val="0"/>
          <w:sz w:val="24"/>
        </w:rPr>
      </w:pPr>
      <w:r>
        <w:rPr>
          <w:rFonts w:hint="eastAsia" w:ascii="宋体" w:hAnsi="宋体" w:cs="宋体"/>
          <w:b w:val="0"/>
          <w:bCs/>
          <w:kern w:val="0"/>
          <w:sz w:val="24"/>
        </w:rPr>
        <w:t>致合肥周谷堆</w:t>
      </w:r>
      <w:r>
        <w:rPr>
          <w:rFonts w:hint="eastAsia" w:ascii="宋体" w:hAnsi="宋体" w:cs="宋体"/>
          <w:b w:val="0"/>
          <w:bCs/>
          <w:kern w:val="0"/>
          <w:sz w:val="24"/>
          <w:lang w:eastAsia="zh-CN"/>
        </w:rPr>
        <w:t>大兴农产品国际物流园有限责任公司</w:t>
      </w:r>
      <w:r>
        <w:rPr>
          <w:rFonts w:hint="eastAsia" w:ascii="宋体" w:hAnsi="宋体" w:cs="宋体"/>
          <w:b w:val="0"/>
          <w:bCs/>
          <w:kern w:val="0"/>
          <w:sz w:val="24"/>
        </w:rPr>
        <w:t>：</w:t>
      </w:r>
    </w:p>
    <w:p>
      <w:pPr>
        <w:widowControl/>
        <w:spacing w:line="520" w:lineRule="exact"/>
        <w:jc w:val="left"/>
        <w:rPr>
          <w:rFonts w:hint="eastAsia"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根据贵司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4"/>
          <w:u w:val="single"/>
          <w:lang w:val="en-US" w:eastAsia="zh-CN"/>
        </w:rPr>
        <w:t>ZGD-J2211</w:t>
      </w:r>
      <w:r>
        <w:rPr>
          <w:rFonts w:hint="eastAsia" w:ascii="宋体" w:hAnsi="宋体" w:cs="宋体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号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文件要求，我司签字代表（姓名、职务）已被正式授权代表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人（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人名称）提交下述文件：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⑴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一览表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⑵分项报价表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⑶</w:t>
      </w:r>
      <w:r>
        <w:rPr>
          <w:rFonts w:hint="eastAsia" w:ascii="宋体" w:hAnsi="宋体" w:cs="宋体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kern w:val="0"/>
          <w:sz w:val="24"/>
        </w:rPr>
        <w:t>事项承诺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⑷</w:t>
      </w:r>
      <w:r>
        <w:rPr>
          <w:rFonts w:hint="eastAsia" w:ascii="宋体" w:hAnsi="宋体" w:cs="宋体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kern w:val="0"/>
          <w:sz w:val="24"/>
        </w:rPr>
        <w:t>资格证明文件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⑸……</w:t>
      </w:r>
    </w:p>
    <w:p>
      <w:pPr>
        <w:widowControl/>
        <w:spacing w:line="52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同时，签字代表宣布承诺如下：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⑴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人已详细阅读全部</w:t>
      </w:r>
      <w:r>
        <w:rPr>
          <w:rFonts w:hint="eastAsia" w:ascii="宋体" w:hAnsi="宋体" w:cs="宋体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kern w:val="0"/>
          <w:sz w:val="24"/>
        </w:rPr>
        <w:t>文件（含修改文件），并理解其实质性内容，同意承担其规定的全部义务和相关责任。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⑵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人严格按照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文件的规定报价，如被确定为</w:t>
      </w:r>
      <w:r>
        <w:rPr>
          <w:rFonts w:hint="eastAsia" w:ascii="宋体" w:hAnsi="宋体" w:cs="宋体"/>
          <w:kern w:val="0"/>
          <w:sz w:val="24"/>
          <w:lang w:eastAsia="zh-CN"/>
        </w:rPr>
        <w:t>服务</w:t>
      </w:r>
      <w:r>
        <w:rPr>
          <w:rFonts w:hint="eastAsia" w:ascii="宋体" w:hAnsi="宋体" w:cs="宋体"/>
          <w:kern w:val="0"/>
          <w:sz w:val="24"/>
        </w:rPr>
        <w:t>单位后，将全面履行合同。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⑷</w:t>
      </w: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color w:val="000000"/>
          <w:kern w:val="0"/>
          <w:sz w:val="24"/>
        </w:rPr>
        <w:t>人近三年来没有骗取中标和严重违约及重大质量、安全问题。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⑸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人同意提供</w:t>
      </w:r>
      <w:r>
        <w:rPr>
          <w:rFonts w:hint="eastAsia" w:ascii="宋体" w:hAnsi="宋体" w:cs="宋体"/>
          <w:kern w:val="0"/>
          <w:sz w:val="24"/>
          <w:lang w:eastAsia="zh-CN"/>
        </w:rPr>
        <w:t>采购</w:t>
      </w:r>
      <w:r>
        <w:rPr>
          <w:rFonts w:hint="eastAsia" w:ascii="宋体" w:hAnsi="宋体" w:cs="宋体"/>
          <w:kern w:val="0"/>
          <w:sz w:val="24"/>
        </w:rPr>
        <w:t>人可能要求的与其</w:t>
      </w:r>
      <w:r>
        <w:rPr>
          <w:rFonts w:hint="eastAsia" w:ascii="宋体" w:hAnsi="宋体" w:cs="宋体"/>
          <w:kern w:val="0"/>
          <w:sz w:val="24"/>
          <w:lang w:eastAsia="zh-CN"/>
        </w:rPr>
        <w:t>报价</w:t>
      </w:r>
      <w:r>
        <w:rPr>
          <w:rFonts w:hint="eastAsia" w:ascii="宋体" w:hAnsi="宋体" w:cs="宋体"/>
          <w:kern w:val="0"/>
          <w:sz w:val="24"/>
        </w:rPr>
        <w:t>有关的一切数据或资料。</w:t>
      </w:r>
    </w:p>
    <w:p>
      <w:pPr>
        <w:widowControl/>
        <w:spacing w:line="520" w:lineRule="exact"/>
        <w:ind w:firstLine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特此承诺</w:t>
      </w:r>
    </w:p>
    <w:p>
      <w:pPr>
        <w:widowControl/>
        <w:spacing w:line="520" w:lineRule="exact"/>
        <w:ind w:left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</w:t>
      </w:r>
      <w:r>
        <w:rPr>
          <w:rFonts w:hint="eastAsia" w:ascii="宋体" w:hAnsi="宋体" w:cs="宋体"/>
          <w:kern w:val="0"/>
          <w:sz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</w:rPr>
        <w:t>人（公章）：</w:t>
      </w:r>
    </w:p>
    <w:p>
      <w:pPr>
        <w:widowControl/>
        <w:spacing w:line="520" w:lineRule="exact"/>
        <w:ind w:left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企业法人（签字）：</w:t>
      </w:r>
    </w:p>
    <w:p>
      <w:pPr>
        <w:widowControl/>
        <w:spacing w:line="520" w:lineRule="exact"/>
        <w:ind w:left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授权代表（签字）：</w:t>
      </w:r>
    </w:p>
    <w:p>
      <w:pPr>
        <w:widowControl/>
        <w:spacing w:line="520" w:lineRule="exact"/>
        <w:ind w:left="48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二〇</w:t>
      </w:r>
      <w:r>
        <w:rPr>
          <w:rFonts w:hint="eastAsia" w:ascii="宋体" w:hAnsi="宋体" w:cs="宋体"/>
          <w:kern w:val="0"/>
          <w:sz w:val="24"/>
          <w:lang w:eastAsia="zh-CN"/>
        </w:rPr>
        <w:t>二二</w:t>
      </w:r>
      <w:r>
        <w:rPr>
          <w:rFonts w:hint="eastAsia" w:ascii="宋体" w:hAnsi="宋体" w:cs="宋体"/>
          <w:kern w:val="0"/>
          <w:sz w:val="24"/>
        </w:rPr>
        <w:t>年 月 日</w:t>
      </w:r>
    </w:p>
    <w:p>
      <w:pPr>
        <w:widowControl/>
        <w:spacing w:line="520" w:lineRule="exact"/>
        <w:ind w:left="480"/>
        <w:jc w:val="center"/>
        <w:rPr>
          <w:rFonts w:hint="eastAsia" w:ascii="宋体" w:hAnsi="宋体" w:cs="宋体"/>
          <w:kern w:val="0"/>
          <w:sz w:val="24"/>
        </w:rPr>
      </w:pPr>
      <w:bookmarkStart w:id="0" w:name="_Toc377721495"/>
      <w:r>
        <w:rPr>
          <w:rFonts w:hint="eastAsia" w:ascii="宋体" w:hAnsi="宋体" w:cs="宋体"/>
          <w:kern w:val="0"/>
          <w:sz w:val="24"/>
          <w:lang w:eastAsia="zh-CN"/>
        </w:rPr>
        <w:t>附件三：</w:t>
      </w:r>
      <w:r>
        <w:rPr>
          <w:rFonts w:hint="eastAsia" w:ascii="宋体" w:hAnsi="宋体" w:cs="宋体"/>
          <w:kern w:val="0"/>
          <w:sz w:val="24"/>
        </w:rPr>
        <w:t>拟参加本工程审计人员履历表</w:t>
      </w:r>
      <w:bookmarkEnd w:id="0"/>
    </w:p>
    <w:p>
      <w:pPr>
        <w:pStyle w:val="2"/>
        <w:rPr>
          <w:rFonts w:hint="eastAsia"/>
        </w:r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"/>
        <w:gridCol w:w="1232"/>
        <w:gridCol w:w="1208"/>
        <w:gridCol w:w="1250"/>
        <w:gridCol w:w="1278"/>
        <w:gridCol w:w="1043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专业工作年限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本项目拟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任岗位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763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2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近三年内与拟任职务有关的经历及培训情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63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pStyle w:val="35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763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633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8837" w:type="dxa"/>
            <w:gridSpan w:val="8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bookmarkStart w:id="1" w:name="_Hlt509738950"/>
            <w:bookmarkEnd w:id="1"/>
            <w:r>
              <w:rPr>
                <w:rFonts w:hint="eastAsia" w:ascii="宋体" w:hAnsi="宋体"/>
                <w:sz w:val="24"/>
              </w:rPr>
              <w:t>注：表后须附审计人员相关资格证书的复印件或影印件。</w:t>
            </w:r>
          </w:p>
        </w:tc>
      </w:tr>
    </w:tbl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附件四：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资格证明文件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/>
          <w:b w:val="0"/>
          <w:bCs w:val="0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报价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人除提供“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cs="宋体"/>
          <w:b w:val="0"/>
          <w:bCs w:val="0"/>
          <w:kern w:val="0"/>
          <w:sz w:val="24"/>
          <w:szCs w:val="24"/>
        </w:rPr>
        <w:t>人要求”中所列文件外，须相应提供以下资料：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营业执照（复印件加盖公章），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2.</w:t>
      </w:r>
      <w:r>
        <w:rPr>
          <w:rFonts w:hint="eastAsia" w:ascii="宋体" w:hAnsi="宋体" w:cs="宋体"/>
          <w:kern w:val="0"/>
          <w:sz w:val="24"/>
          <w:szCs w:val="24"/>
        </w:rPr>
        <w:t>法人代表资格证明书或法人代表授权书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3.</w:t>
      </w:r>
      <w:r>
        <w:rPr>
          <w:rFonts w:hint="eastAsia" w:ascii="宋体" w:hAnsi="宋体" w:cs="宋体"/>
          <w:kern w:val="0"/>
          <w:sz w:val="24"/>
          <w:szCs w:val="24"/>
        </w:rPr>
        <w:t>经办人身份证（复印件）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t>4.</w:t>
      </w:r>
      <w:r>
        <w:rPr>
          <w:rFonts w:hint="eastAsia" w:ascii="宋体" w:hAnsi="宋体" w:cs="宋体"/>
          <w:kern w:val="0"/>
          <w:sz w:val="24"/>
          <w:szCs w:val="24"/>
        </w:rPr>
        <w:t>基本情况说明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" w:firstLineChars="50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①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  <w:szCs w:val="24"/>
        </w:rPr>
        <w:t>人简介、通讯方式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" w:firstLineChars="50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②与标的物有关的情况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" w:firstLineChars="50"/>
        <w:jc w:val="left"/>
        <w:textAlignment w:val="auto"/>
        <w:rPr>
          <w:rFonts w:ascii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③开户银行名称及地址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" w:firstLineChars="50"/>
        <w:jc w:val="left"/>
        <w:textAlignment w:val="auto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④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竞价</w:t>
      </w:r>
      <w:r>
        <w:rPr>
          <w:rFonts w:hint="eastAsia" w:ascii="宋体" w:hAnsi="宋体" w:cs="宋体"/>
          <w:kern w:val="0"/>
          <w:sz w:val="24"/>
          <w:szCs w:val="24"/>
        </w:rPr>
        <w:t>人认为需要声明的其它情况</w:t>
      </w:r>
    </w:p>
    <w:p>
      <w:pPr>
        <w:widowControl/>
        <w:spacing w:line="520" w:lineRule="exact"/>
        <w:jc w:val="center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kern w:val="0"/>
          <w:sz w:val="24"/>
          <w:lang w:val="zh-CN"/>
        </w:rPr>
      </w:pPr>
      <w:r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 w:val="0"/>
          <w:bCs/>
          <w:sz w:val="24"/>
          <w:szCs w:val="24"/>
          <w:lang w:eastAsia="zh-CN"/>
        </w:rPr>
        <w:t>五：</w:t>
      </w:r>
      <w:r>
        <w:rPr>
          <w:rFonts w:hint="eastAsia" w:ascii="宋体" w:hAnsi="宋体" w:cs="宋体"/>
          <w:b/>
          <w:kern w:val="0"/>
          <w:sz w:val="24"/>
          <w:lang w:val="zh-CN"/>
        </w:rPr>
        <w:t>竞价保证金退还申请书</w:t>
      </w:r>
    </w:p>
    <w:p>
      <w:pPr>
        <w:widowControl/>
        <w:spacing w:line="520" w:lineRule="exact"/>
        <w:jc w:val="left"/>
        <w:rPr>
          <w:rFonts w:hint="eastAsia" w:ascii="宋体" w:hAnsi="宋体" w:cs="宋体"/>
          <w:sz w:val="24"/>
        </w:rPr>
      </w:pPr>
      <w:r>
        <w:rPr>
          <w:rFonts w:hint="eastAsia" w:ascii="宋体" w:hAnsi="宋体" w:cs="Arial"/>
          <w:bCs/>
          <w:color w:val="000000"/>
          <w:sz w:val="24"/>
        </w:rPr>
        <w:t>合肥周谷堆大兴农产品国际物流园有限责任公司</w:t>
      </w:r>
      <w:r>
        <w:rPr>
          <w:rFonts w:hint="eastAsia" w:ascii="宋体" w:hAnsi="宋体" w:cs="宋体"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我公司于</w:t>
      </w:r>
      <w:r>
        <w:rPr>
          <w:rFonts w:hint="eastAsia" w:ascii="宋体" w:hAnsi="宋体" w:cs="宋体"/>
          <w:sz w:val="24"/>
          <w:u w:val="single"/>
        </w:rPr>
        <w:t>202</w:t>
      </w:r>
      <w:r>
        <w:rPr>
          <w:rFonts w:hint="eastAsia" w:ascii="宋体" w:hAnsi="宋体" w:cs="宋体"/>
          <w:sz w:val="24"/>
          <w:u w:val="single"/>
          <w:lang w:val="en-US" w:eastAsia="zh-CN"/>
        </w:rPr>
        <w:t>2</w:t>
      </w:r>
      <w:r>
        <w:rPr>
          <w:rFonts w:hint="eastAsia" w:ascii="宋体" w:hAnsi="宋体" w:cs="宋体"/>
          <w:sz w:val="24"/>
          <w:u w:val="single"/>
        </w:rPr>
        <w:t>年  月  日</w:t>
      </w:r>
      <w:r>
        <w:rPr>
          <w:rFonts w:hint="eastAsia" w:ascii="宋体" w:hAnsi="宋体" w:cs="宋体"/>
          <w:sz w:val="24"/>
        </w:rPr>
        <w:t>参加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sz w:val="24"/>
        </w:rPr>
        <w:t>项目</w:t>
      </w:r>
      <w:r>
        <w:rPr>
          <w:rFonts w:hint="eastAsia" w:ascii="宋体" w:hAnsi="宋体" w:cs="宋体"/>
          <w:sz w:val="24"/>
          <w:lang w:eastAsia="zh-CN"/>
        </w:rPr>
        <w:t>市场竞价</w:t>
      </w:r>
      <w:r>
        <w:rPr>
          <w:rFonts w:hint="eastAsia" w:ascii="宋体" w:hAnsi="宋体" w:cs="宋体"/>
          <w:sz w:val="24"/>
        </w:rPr>
        <w:t>，交纳</w:t>
      </w:r>
      <w:r>
        <w:rPr>
          <w:rFonts w:hint="eastAsia" w:ascii="宋体" w:hAnsi="宋体" w:cs="宋体"/>
          <w:sz w:val="24"/>
          <w:lang w:eastAsia="zh-CN"/>
        </w:rPr>
        <w:t>竞价</w:t>
      </w:r>
      <w:r>
        <w:rPr>
          <w:rFonts w:hint="eastAsia" w:ascii="宋体" w:hAnsi="宋体" w:cs="宋体"/>
          <w:sz w:val="24"/>
        </w:rPr>
        <w:t>保证金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sz w:val="24"/>
        </w:rPr>
        <w:t>元。如我公司未</w:t>
      </w:r>
      <w:r>
        <w:rPr>
          <w:rFonts w:hint="eastAsia" w:ascii="宋体" w:hAnsi="宋体" w:cs="宋体"/>
          <w:sz w:val="24"/>
          <w:lang w:eastAsia="zh-CN"/>
        </w:rPr>
        <w:t>竞价成功</w:t>
      </w:r>
      <w:r>
        <w:rPr>
          <w:rFonts w:hint="eastAsia" w:ascii="宋体" w:hAnsi="宋体" w:cs="宋体"/>
          <w:sz w:val="24"/>
        </w:rPr>
        <w:t>，请将该项目</w:t>
      </w:r>
      <w:r>
        <w:rPr>
          <w:rFonts w:hint="eastAsia" w:ascii="宋体" w:hAnsi="宋体" w:cs="宋体"/>
          <w:sz w:val="24"/>
          <w:lang w:eastAsia="zh-CN"/>
        </w:rPr>
        <w:t>竞价</w:t>
      </w:r>
      <w:r>
        <w:rPr>
          <w:rFonts w:hint="eastAsia" w:ascii="宋体" w:hAnsi="宋体" w:cs="宋体"/>
          <w:sz w:val="24"/>
        </w:rPr>
        <w:t>保证金退至以下帐号；如我公司</w:t>
      </w:r>
      <w:r>
        <w:rPr>
          <w:rFonts w:hint="eastAsia" w:ascii="宋体" w:hAnsi="宋体" w:cs="宋体"/>
          <w:sz w:val="24"/>
          <w:lang w:eastAsia="zh-CN"/>
        </w:rPr>
        <w:t>竞价成功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eastAsia="zh-CN"/>
        </w:rPr>
        <w:t>竞价</w:t>
      </w:r>
      <w:r>
        <w:rPr>
          <w:rFonts w:hint="eastAsia" w:ascii="宋体" w:hAnsi="宋体" w:cs="宋体"/>
          <w:sz w:val="24"/>
        </w:rPr>
        <w:t>保证金退还事宜按</w:t>
      </w:r>
      <w:r>
        <w:rPr>
          <w:rFonts w:hint="eastAsia" w:ascii="宋体" w:hAnsi="宋体" w:cs="宋体"/>
          <w:sz w:val="24"/>
          <w:lang w:eastAsia="zh-CN"/>
        </w:rPr>
        <w:t>市场竞价文件</w:t>
      </w:r>
      <w:r>
        <w:rPr>
          <w:rFonts w:hint="eastAsia" w:ascii="宋体" w:hAnsi="宋体" w:cs="宋体"/>
          <w:sz w:val="24"/>
        </w:rPr>
        <w:t>约定执行。</w:t>
      </w:r>
    </w:p>
    <w:p>
      <w:pPr>
        <w:ind w:firstLine="8376" w:firstLineChars="349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请予办理。</w:t>
      </w:r>
    </w:p>
    <w:p>
      <w:pPr>
        <w:ind w:firstLine="460" w:firstLineChars="19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户    名：</w:t>
      </w:r>
    </w:p>
    <w:p>
      <w:pPr>
        <w:ind w:firstLine="460" w:firstLineChars="19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开户银行：</w:t>
      </w:r>
    </w:p>
    <w:p>
      <w:pPr>
        <w:ind w:firstLine="460" w:firstLineChars="19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帐    号：</w:t>
      </w:r>
    </w:p>
    <w:p>
      <w:pPr>
        <w:ind w:firstLine="460" w:firstLineChars="19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联系电话：</w:t>
      </w:r>
    </w:p>
    <w:tbl>
      <w:tblPr>
        <w:tblStyle w:val="16"/>
        <w:tblpPr w:leftFromText="180" w:rightFromText="180" w:vertAnchor="text" w:horzAnchor="page" w:tblpX="1227" w:tblpY="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980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此处提供转账单复印件</w:t>
            </w:r>
          </w:p>
        </w:tc>
      </w:tr>
    </w:tbl>
    <w:p>
      <w:pPr>
        <w:rPr>
          <w:rFonts w:hint="eastAsia" w:ascii="宋体" w:hAnsi="宋体" w:cs="宋体"/>
          <w:sz w:val="24"/>
        </w:rPr>
      </w:pPr>
    </w:p>
    <w:p>
      <w:pPr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注：</w:t>
      </w:r>
      <w:r>
        <w:rPr>
          <w:rFonts w:hint="eastAsia" w:ascii="宋体" w:hAnsi="宋体" w:cs="宋体"/>
          <w:sz w:val="24"/>
          <w:lang w:eastAsia="zh-CN"/>
        </w:rPr>
        <w:t>竞价</w:t>
      </w:r>
      <w:r>
        <w:rPr>
          <w:rFonts w:hint="eastAsia" w:ascii="宋体" w:hAnsi="宋体" w:cs="宋体"/>
          <w:sz w:val="24"/>
        </w:rPr>
        <w:t>人需在</w:t>
      </w:r>
      <w:r>
        <w:rPr>
          <w:rFonts w:hint="eastAsia" w:ascii="宋体" w:hAnsi="宋体" w:cs="宋体"/>
          <w:sz w:val="24"/>
          <w:lang w:eastAsia="zh-CN"/>
        </w:rPr>
        <w:t>报价文件开封</w:t>
      </w:r>
      <w:r>
        <w:rPr>
          <w:rFonts w:hint="eastAsia" w:ascii="宋体" w:hAnsi="宋体" w:cs="宋体"/>
          <w:sz w:val="24"/>
        </w:rPr>
        <w:t>前将申请书交给</w:t>
      </w:r>
      <w:r>
        <w:rPr>
          <w:rFonts w:hint="eastAsia" w:ascii="宋体" w:hAnsi="宋体" w:cs="宋体"/>
          <w:sz w:val="24"/>
          <w:lang w:eastAsia="zh-CN"/>
        </w:rPr>
        <w:t>采购</w:t>
      </w:r>
      <w:r>
        <w:rPr>
          <w:rFonts w:hint="eastAsia" w:ascii="宋体" w:hAnsi="宋体" w:cs="宋体"/>
          <w:sz w:val="24"/>
        </w:rPr>
        <w:t>人，申请书不用密封在</w:t>
      </w:r>
      <w:r>
        <w:rPr>
          <w:rFonts w:hint="eastAsia" w:ascii="宋体" w:hAnsi="宋体" w:cs="宋体"/>
          <w:sz w:val="24"/>
          <w:lang w:eastAsia="zh-CN"/>
        </w:rPr>
        <w:t>报价文件</w:t>
      </w:r>
      <w:r>
        <w:rPr>
          <w:rFonts w:hint="eastAsia" w:ascii="宋体" w:hAnsi="宋体" w:cs="宋体"/>
          <w:sz w:val="24"/>
        </w:rPr>
        <w:t>内。</w:t>
      </w:r>
    </w:p>
    <w:p>
      <w:pPr>
        <w:ind w:firstLine="3393" w:firstLineChars="1414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            </w:t>
      </w:r>
    </w:p>
    <w:p>
      <w:pPr>
        <w:ind w:firstLine="6028" w:firstLineChars="2512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eastAsia="zh-CN"/>
        </w:rPr>
        <w:t>竞价</w:t>
      </w:r>
      <w:r>
        <w:rPr>
          <w:rFonts w:hint="eastAsia" w:ascii="宋体" w:hAnsi="宋体" w:cs="宋体"/>
          <w:sz w:val="24"/>
        </w:rPr>
        <w:t>人：</w:t>
      </w:r>
    </w:p>
    <w:p>
      <w:pPr>
        <w:spacing w:line="360" w:lineRule="auto"/>
        <w:jc w:val="right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  <w:r>
        <w:rPr>
          <w:rFonts w:hint="eastAsia" w:ascii="宋体" w:hAnsi="宋体" w:cs="宋体"/>
          <w:sz w:val="24"/>
        </w:rPr>
        <w:t>202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 xml:space="preserve"> 年   月    日 </w:t>
      </w:r>
    </w:p>
    <w:p>
      <w:pPr>
        <w:spacing w:line="360" w:lineRule="auto"/>
        <w:jc w:val="both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</w:pPr>
    </w:p>
    <w:p>
      <w:pPr>
        <w:spacing w:line="360" w:lineRule="auto"/>
        <w:jc w:val="center"/>
        <w:rPr>
          <w:sz w:val="24"/>
          <w:szCs w:val="24"/>
        </w:rPr>
      </w:pPr>
      <w:r>
        <w:rPr>
          <w:rFonts w:hint="eastAsia" w:cs="宋体" w:asciiTheme="majorEastAsia" w:hAnsiTheme="majorEastAsia" w:eastAsiaTheme="majorEastAsia"/>
          <w:b w:val="0"/>
          <w:bCs/>
          <w:sz w:val="24"/>
          <w:szCs w:val="24"/>
        </w:rPr>
        <w:t>附件</w:t>
      </w:r>
      <w:r>
        <w:rPr>
          <w:rFonts w:hint="eastAsia" w:cs="宋体" w:asciiTheme="majorEastAsia" w:hAnsiTheme="majorEastAsia" w:eastAsiaTheme="majorEastAsia"/>
          <w:b w:val="0"/>
          <w:bCs/>
          <w:sz w:val="24"/>
          <w:szCs w:val="24"/>
          <w:lang w:eastAsia="zh-CN"/>
        </w:rPr>
        <w:t>六：</w:t>
      </w:r>
      <w:r>
        <w:rPr>
          <w:rFonts w:hint="eastAsia"/>
          <w:b w:val="0"/>
          <w:color w:val="000000"/>
          <w:sz w:val="24"/>
          <w:szCs w:val="24"/>
        </w:rPr>
        <w:t>合同模板</w:t>
      </w: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合肥周谷堆大兴农产品国际物流园有限责任公司</w:t>
      </w: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百大周谷堆大兴农产品国际物流园蔬菜交易中心膜结构停车棚工程</w:t>
      </w:r>
    </w:p>
    <w:p>
      <w:pPr>
        <w:widowControl/>
        <w:spacing w:line="52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  <w:lang w:eastAsia="zh-CN"/>
        </w:rPr>
        <w:t>跟踪审计合同</w:t>
      </w:r>
      <w:bookmarkStart w:id="2" w:name="_GoBack"/>
      <w:bookmarkEnd w:id="2"/>
    </w:p>
    <w:p>
      <w:pPr>
        <w:widowControl/>
        <w:shd w:val="clear" w:color="auto" w:fill="FFFFFF"/>
        <w:wordWrap w:val="0"/>
        <w:jc w:val="left"/>
        <w:rPr>
          <w:rFonts w:ascii="Verdana" w:hAnsi="Verdana" w:cs="宋体"/>
          <w:color w:val="444444"/>
          <w:kern w:val="0"/>
          <w:sz w:val="19"/>
          <w:szCs w:val="19"/>
        </w:rPr>
      </w:pPr>
    </w:p>
    <w:p>
      <w:pPr>
        <w:spacing w:line="360" w:lineRule="auto"/>
        <w:rPr>
          <w:rFonts w:hint="eastAsia"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委托方（甲方）：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hint="eastAsia" w:ascii="宋体" w:hAnsi="宋体" w:cs="宋体"/>
          <w:kern w:val="0"/>
          <w:sz w:val="24"/>
          <w:u w:val="single"/>
        </w:rPr>
        <w:t>合肥周谷堆</w:t>
      </w:r>
      <w:r>
        <w:rPr>
          <w:rFonts w:hint="eastAsia" w:ascii="宋体" w:hAnsi="宋体" w:cs="宋体"/>
          <w:kern w:val="0"/>
          <w:sz w:val="24"/>
          <w:u w:val="single"/>
          <w:lang w:eastAsia="zh-CN"/>
        </w:rPr>
        <w:t>大兴农产品国际物流园有限责任公司</w:t>
      </w:r>
      <w:r>
        <w:rPr>
          <w:rFonts w:hint="eastAsia" w:ascii="宋体" w:hAnsi="宋体"/>
          <w:color w:val="000000"/>
          <w:sz w:val="24"/>
          <w:u w:val="single"/>
        </w:rPr>
        <w:t xml:space="preserve">  </w:t>
      </w:r>
    </w:p>
    <w:p>
      <w:pPr>
        <w:spacing w:line="360" w:lineRule="auto"/>
        <w:rPr>
          <w:rFonts w:ascii="宋体" w:hAnsi="宋体"/>
          <w:color w:val="000000"/>
          <w:sz w:val="24"/>
          <w:u w:val="single"/>
        </w:rPr>
      </w:pPr>
      <w:r>
        <w:rPr>
          <w:rFonts w:hint="eastAsia" w:ascii="宋体" w:hAnsi="宋体"/>
          <w:color w:val="000000"/>
          <w:sz w:val="24"/>
        </w:rPr>
        <w:t>受托方（乙方）：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                   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甲方根据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</w:rPr>
        <w:t>工程建设需要，委托乙方对该工程造价进行全过程跟踪审计及清单控制价编制，依据《中华人民共和国合同法》，结合该工程实际情况，经甲乙双方协商一致、签订本合同。</w:t>
      </w:r>
    </w:p>
    <w:p>
      <w:pPr>
        <w:numPr>
          <w:ilvl w:val="0"/>
          <w:numId w:val="2"/>
        </w:numPr>
        <w:suppressAutoHyphens/>
        <w:spacing w:line="360" w:lineRule="auto"/>
        <w:jc w:val="center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委托事项</w:t>
      </w:r>
    </w:p>
    <w:p>
      <w:pPr>
        <w:spacing w:line="360" w:lineRule="auto"/>
        <w:ind w:firstLine="480" w:firstLineChars="200"/>
        <w:rPr>
          <w:rFonts w:ascii="宋体"/>
          <w:sz w:val="24"/>
        </w:rPr>
      </w:pPr>
      <w:r>
        <w:rPr>
          <w:rFonts w:ascii="宋体" w:hAnsi="宋体"/>
          <w:color w:val="000000"/>
          <w:sz w:val="24"/>
        </w:rPr>
        <w:t>1.1</w:t>
      </w:r>
      <w:r>
        <w:rPr>
          <w:rFonts w:hint="eastAsia" w:ascii="宋体" w:hAnsi="宋体"/>
          <w:color w:val="000000"/>
          <w:sz w:val="24"/>
        </w:rPr>
        <w:t>甲方委托乙方对</w:t>
      </w:r>
      <w:r>
        <w:rPr>
          <w:rFonts w:hint="eastAsia" w:ascii="宋体" w:hAnsi="宋体"/>
          <w:color w:val="000000"/>
          <w:sz w:val="24"/>
          <w:u w:val="single"/>
        </w:rPr>
        <w:t xml:space="preserve">                  </w:t>
      </w:r>
      <w:r>
        <w:rPr>
          <w:rFonts w:hint="eastAsia" w:ascii="宋体" w:hAnsi="宋体"/>
          <w:color w:val="000000"/>
          <w:sz w:val="24"/>
        </w:rPr>
        <w:t>工程建设范围内的全部工程造价进行同步跟踪审计。其中，同步跟踪审计造价的工程内容具体包括：所有专业</w:t>
      </w:r>
      <w:r>
        <w:rPr>
          <w:rFonts w:hint="eastAsia" w:ascii="宋体" w:hAnsi="宋体"/>
          <w:sz w:val="24"/>
        </w:rPr>
        <w:t>图纸范围内所有内容，包括可能发生的各项工程变更内容。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1.2</w:t>
      </w:r>
      <w:r>
        <w:rPr>
          <w:rFonts w:hint="eastAsia" w:ascii="宋体" w:hAnsi="宋体"/>
          <w:color w:val="000000"/>
          <w:sz w:val="24"/>
        </w:rPr>
        <w:t>具体委托工程内容以甲方的书面通知为准。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1.3甲方甲方代表：   </w:t>
      </w:r>
    </w:p>
    <w:p>
      <w:pPr>
        <w:numPr>
          <w:ilvl w:val="0"/>
          <w:numId w:val="2"/>
        </w:numPr>
        <w:suppressAutoHyphens/>
        <w:spacing w:line="360" w:lineRule="auto"/>
        <w:jc w:val="center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乙方工作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2.1 </w:t>
      </w:r>
      <w:r>
        <w:rPr>
          <w:rFonts w:hint="eastAsia" w:ascii="宋体" w:hAnsi="宋体"/>
          <w:color w:val="000000"/>
          <w:sz w:val="24"/>
        </w:rPr>
        <w:t>自本合同签订之日起</w:t>
      </w:r>
      <w:r>
        <w:rPr>
          <w:rFonts w:hint="eastAsia" w:ascii="宋体" w:hAnsi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</w:rPr>
        <w:t>个日历天内组建</w:t>
      </w:r>
      <w:r>
        <w:rPr>
          <w:rFonts w:hint="eastAsia" w:ascii="宋体"/>
          <w:color w:val="000000"/>
          <w:sz w:val="24"/>
        </w:rPr>
        <w:t>“</w:t>
      </w:r>
      <w:r>
        <w:rPr>
          <w:rFonts w:hint="eastAsia" w:ascii="宋体"/>
          <w:color w:val="000000"/>
          <w:sz w:val="24"/>
          <w:u w:val="single"/>
        </w:rPr>
        <w:t xml:space="preserve">           </w:t>
      </w:r>
      <w:r>
        <w:rPr>
          <w:rFonts w:hint="eastAsia" w:ascii="宋体"/>
          <w:color w:val="000000"/>
          <w:sz w:val="24"/>
        </w:rPr>
        <w:t>工程</w:t>
      </w:r>
      <w:r>
        <w:rPr>
          <w:rFonts w:hint="eastAsia" w:ascii="宋体" w:hAnsi="宋体"/>
          <w:color w:val="000000"/>
          <w:sz w:val="24"/>
        </w:rPr>
        <w:t>跟踪审计小组</w:t>
      </w:r>
      <w:r>
        <w:rPr>
          <w:rFonts w:hint="eastAsia" w:ascii="宋体"/>
          <w:color w:val="000000"/>
          <w:sz w:val="24"/>
        </w:rPr>
        <w:t>”</w:t>
      </w:r>
      <w:r>
        <w:rPr>
          <w:rFonts w:hint="eastAsia" w:ascii="宋体" w:hAnsi="宋体"/>
          <w:color w:val="000000"/>
          <w:sz w:val="24"/>
        </w:rPr>
        <w:t>（简称跟踪审计小组），具体人员名单：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项目负责人：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eastAsia="zh-CN"/>
        </w:rPr>
        <w:t>土建</w:t>
      </w:r>
      <w:r>
        <w:rPr>
          <w:rFonts w:hint="eastAsia" w:ascii="宋体" w:hAnsi="宋体"/>
          <w:color w:val="000000"/>
          <w:sz w:val="24"/>
        </w:rPr>
        <w:t>专业审计师：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上述人员发生变化时需提前书面通知甲方，并取得甲方同意，所更换的人员资质、经验等不得低于原人员，履行跟踪审计义务。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审计人员的驻场要求：项目负责人</w:t>
      </w:r>
      <w:r>
        <w:rPr>
          <w:rFonts w:hint="eastAsia" w:hAnsi="宋体"/>
          <w:sz w:val="24"/>
        </w:rPr>
        <w:t>必须亲自参与在本项目的审计工作，必须参加工地监理例会，各专业审计师每周驻工地现场不少于</w:t>
      </w:r>
      <w:r>
        <w:rPr>
          <w:rFonts w:hint="eastAsia" w:hAnsi="宋体"/>
          <w:sz w:val="24"/>
          <w:u w:val="single"/>
        </w:rPr>
        <w:t xml:space="preserve"> 6  </w:t>
      </w:r>
      <w:r>
        <w:rPr>
          <w:rFonts w:hint="eastAsia" w:hAnsi="宋体"/>
          <w:sz w:val="24"/>
        </w:rPr>
        <w:t>天，甲方有权视现场情况要求相关审计人员及时到场。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2.2 </w:t>
      </w:r>
      <w:r>
        <w:rPr>
          <w:rFonts w:hint="eastAsia" w:ascii="宋体" w:hAnsi="宋体"/>
          <w:color w:val="000000"/>
          <w:sz w:val="24"/>
        </w:rPr>
        <w:t>自本合同签订之日起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  <w:u w:val="single"/>
        </w:rPr>
        <w:t xml:space="preserve">  5  </w:t>
      </w:r>
      <w:r>
        <w:rPr>
          <w:rFonts w:hint="eastAsia" w:ascii="宋体" w:hAnsi="宋体"/>
          <w:color w:val="000000"/>
          <w:sz w:val="24"/>
        </w:rPr>
        <w:t>个日历天内，向甲方提交跟踪审计方案。跟踪审计小组按甲方批准的跟踪审计方案进行跟踪审计。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2.3</w:t>
      </w:r>
      <w:r>
        <w:rPr>
          <w:rFonts w:hint="eastAsia" w:ascii="宋体" w:hAnsi="宋体"/>
          <w:color w:val="000000"/>
          <w:sz w:val="24"/>
        </w:rPr>
        <w:t>对甲方招标的项目，</w:t>
      </w:r>
      <w:r>
        <w:rPr>
          <w:rFonts w:hint="eastAsia" w:ascii="宋体" w:hAnsi="宋体"/>
          <w:color w:val="000000" w:themeColor="text1"/>
          <w:sz w:val="24"/>
          <w:highlight w:val="none"/>
        </w:rPr>
        <w:t>应结合图纸、甲方需求等内容与</w:t>
      </w:r>
      <w:r>
        <w:rPr>
          <w:rFonts w:hint="eastAsia" w:ascii="宋体" w:hAnsi="宋体"/>
          <w:color w:val="000000"/>
          <w:sz w:val="24"/>
        </w:rPr>
        <w:t>招标中心编制的清单、控制价进行比较和核对，并在工程量清单发布前提供审计意见书；如因乙方未及时复核出招标清单中的错误，造成清单误差超过</w:t>
      </w:r>
      <w:r>
        <w:rPr>
          <w:rFonts w:hint="eastAsia" w:ascii="宋体"/>
          <w:color w:val="000000"/>
          <w:sz w:val="24"/>
        </w:rPr>
        <w:t>±</w:t>
      </w:r>
      <w:r>
        <w:rPr>
          <w:rFonts w:ascii="宋体" w:hAnsi="宋体"/>
          <w:color w:val="000000"/>
          <w:sz w:val="24"/>
        </w:rPr>
        <w:t>3%</w:t>
      </w:r>
      <w:r>
        <w:rPr>
          <w:rFonts w:hint="eastAsia" w:ascii="宋体" w:hAnsi="宋体"/>
          <w:color w:val="000000"/>
          <w:sz w:val="24"/>
        </w:rPr>
        <w:t>的，超出</w:t>
      </w:r>
      <w:r>
        <w:rPr>
          <w:rFonts w:hint="eastAsia" w:ascii="宋体"/>
          <w:color w:val="000000"/>
          <w:sz w:val="24"/>
        </w:rPr>
        <w:t>±</w:t>
      </w:r>
      <w:r>
        <w:rPr>
          <w:rFonts w:ascii="宋体" w:hAnsi="宋体"/>
          <w:color w:val="000000"/>
          <w:sz w:val="24"/>
        </w:rPr>
        <w:t>3%</w:t>
      </w:r>
      <w:r>
        <w:rPr>
          <w:rFonts w:hint="eastAsia" w:ascii="宋体" w:hAnsi="宋体"/>
          <w:color w:val="000000"/>
          <w:sz w:val="24"/>
        </w:rPr>
        <w:t>以外部分工程价款由乙方承担。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2.4及时向项目甲方、监理单位等提供工程建设主要材料的价格信息，参与有关暂定价部分材料、设备的招标、询价工作，为材料的择优采购提供合理、准确的价格依据。</w:t>
      </w:r>
      <w:r>
        <w:rPr>
          <w:rFonts w:ascii="宋体" w:hAnsi="宋体"/>
          <w:color w:val="000000"/>
          <w:sz w:val="24"/>
        </w:rPr>
        <w:t xml:space="preserve">   </w:t>
      </w:r>
    </w:p>
    <w:p>
      <w:pPr>
        <w:spacing w:line="360" w:lineRule="auto"/>
        <w:ind w:firstLine="504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hint="eastAsia" w:ascii="宋体" w:hAnsi="宋体"/>
          <w:color w:val="000000"/>
          <w:sz w:val="24"/>
        </w:rPr>
        <w:t>5及时审核工程进度，为甲方控制造价和拔付工程进度款（包括工资性工程款）提供依据。</w:t>
      </w:r>
    </w:p>
    <w:p>
      <w:pPr>
        <w:spacing w:line="360" w:lineRule="auto"/>
        <w:ind w:left="178" w:firstLine="36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hint="eastAsia" w:ascii="宋体" w:hAnsi="宋体"/>
          <w:color w:val="000000"/>
          <w:sz w:val="24"/>
        </w:rPr>
        <w:t>6根据甲方投资建设项目管理办法，严把现场经济签证关，每份签证都应做到现场验收、现场测量、现场签证，对不合理签证一律拒签。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hint="eastAsia" w:ascii="宋体" w:hAnsi="宋体"/>
          <w:color w:val="000000"/>
          <w:sz w:val="24"/>
        </w:rPr>
        <w:t>7遇设计变更，应及时完成工程设计变更部分造价编制，进行功能价值比分析，同时进行多方案比较</w:t>
      </w:r>
      <w:r>
        <w:rPr>
          <w:rFonts w:ascii="宋体"/>
          <w:color w:val="000000"/>
          <w:sz w:val="24"/>
        </w:rPr>
        <w:t>,</w:t>
      </w:r>
      <w:r>
        <w:rPr>
          <w:rFonts w:hint="eastAsia" w:ascii="宋体" w:hAnsi="宋体"/>
          <w:color w:val="000000"/>
          <w:sz w:val="24"/>
        </w:rPr>
        <w:t>在保证安全、满足功能的前提下尽量降低造价。根据甲方投资建设项目管理办法，严格办理设计变更手续。</w:t>
      </w:r>
    </w:p>
    <w:p>
      <w:pPr>
        <w:spacing w:line="360" w:lineRule="auto"/>
        <w:ind w:firstLine="504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hint="eastAsia" w:ascii="宋体" w:hAnsi="宋体"/>
          <w:color w:val="000000"/>
          <w:sz w:val="24"/>
        </w:rPr>
        <w:t>8根据项目需要参加有关工程例会、现场协调会、施工图审查与技术交底等会议，对工程管理现状提出管理建议书，向甲方提出工程造价管理的合理化建议。</w:t>
      </w:r>
    </w:p>
    <w:p>
      <w:pPr>
        <w:spacing w:line="360" w:lineRule="auto"/>
        <w:ind w:firstLine="504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hint="eastAsia" w:ascii="宋体" w:hAnsi="宋体"/>
          <w:color w:val="000000"/>
          <w:sz w:val="24"/>
        </w:rPr>
        <w:t>9自接到有关签证等跟踪审计资料起2个日历天内给予委托方明确书面答复意见。</w:t>
      </w:r>
    </w:p>
    <w:p>
      <w:pPr>
        <w:spacing w:line="360" w:lineRule="auto"/>
        <w:ind w:firstLine="504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</w:t>
      </w:r>
      <w:r>
        <w:rPr>
          <w:rFonts w:hint="eastAsia" w:ascii="宋体" w:hAnsi="宋体"/>
          <w:color w:val="000000"/>
          <w:sz w:val="24"/>
        </w:rPr>
        <w:t>10参于清单缺项或月结算审核中有争议的工、料、机消耗量现场测定工作，就该部分的造价提出书面意见。</w:t>
      </w:r>
    </w:p>
    <w:p>
      <w:pPr>
        <w:spacing w:line="360" w:lineRule="auto"/>
        <w:ind w:firstLine="504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2.11</w:t>
      </w:r>
      <w:r>
        <w:rPr>
          <w:rFonts w:hint="eastAsia" w:ascii="宋体" w:hAnsi="宋体"/>
          <w:color w:val="000000"/>
          <w:sz w:val="24"/>
        </w:rPr>
        <w:t>承包方双方发生索赔时，为甲方提供咨询意见。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2.1</w:t>
      </w:r>
      <w:r>
        <w:rPr>
          <w:rFonts w:hint="eastAsia" w:ascii="宋体" w:hAnsi="宋体"/>
          <w:color w:val="000000"/>
          <w:sz w:val="24"/>
        </w:rPr>
        <w:t>2每月向委托方出具跟踪审计审核报告。该报告需包括（但不限于）以下内容：工程进度、审核结果、造价变化情况、跟踪审计方案执行情况，存在的普遍性（或主要）问题及处理建议等。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2.1</w:t>
      </w:r>
      <w:r>
        <w:rPr>
          <w:rFonts w:hint="eastAsia" w:ascii="宋体" w:hAnsi="宋体"/>
          <w:color w:val="000000"/>
          <w:sz w:val="24"/>
        </w:rPr>
        <w:t>3在本工程任何专业分包工程施工招标时，按甲方时间要求完成工程量清单及控制价的编制，并按甲方时间要求完成对招标中心编制的清单和控制价的复核。如因乙方未及时复核出招标清单中的错误，造成清单误差超过</w:t>
      </w:r>
      <w:r>
        <w:rPr>
          <w:rFonts w:hint="eastAsia" w:ascii="宋体"/>
          <w:color w:val="000000"/>
          <w:sz w:val="24"/>
        </w:rPr>
        <w:t>±</w:t>
      </w:r>
      <w:r>
        <w:rPr>
          <w:rFonts w:ascii="宋体" w:hAnsi="宋体"/>
          <w:color w:val="000000"/>
          <w:sz w:val="24"/>
        </w:rPr>
        <w:t>3%</w:t>
      </w:r>
      <w:r>
        <w:rPr>
          <w:rFonts w:hint="eastAsia" w:ascii="宋体" w:hAnsi="宋体"/>
          <w:color w:val="000000"/>
          <w:sz w:val="24"/>
        </w:rPr>
        <w:t>的，超出</w:t>
      </w:r>
      <w:r>
        <w:rPr>
          <w:rFonts w:hint="eastAsia" w:ascii="宋体"/>
          <w:color w:val="000000"/>
          <w:sz w:val="24"/>
        </w:rPr>
        <w:t>±</w:t>
      </w:r>
      <w:r>
        <w:rPr>
          <w:rFonts w:ascii="宋体" w:hAnsi="宋体"/>
          <w:color w:val="000000"/>
          <w:sz w:val="24"/>
        </w:rPr>
        <w:t>3%</w:t>
      </w:r>
      <w:r>
        <w:rPr>
          <w:rFonts w:hint="eastAsia" w:ascii="宋体" w:hAnsi="宋体"/>
          <w:color w:val="000000"/>
          <w:sz w:val="24"/>
        </w:rPr>
        <w:t>以外部分工程价款由乙方承担。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2.14乙方出具的审计证明材料应满足</w:t>
      </w:r>
      <w:r>
        <w:rPr>
          <w:rFonts w:hint="eastAsia" w:ascii="宋体" w:hAnsi="宋体"/>
          <w:color w:val="000000"/>
          <w:sz w:val="24"/>
          <w:lang w:eastAsia="zh-CN"/>
        </w:rPr>
        <w:t>招投标</w:t>
      </w:r>
      <w:r>
        <w:rPr>
          <w:rFonts w:hint="eastAsia" w:ascii="宋体" w:hAnsi="宋体"/>
          <w:color w:val="000000"/>
          <w:sz w:val="24"/>
        </w:rPr>
        <w:t>文件、合同等的规定，取得相关责任人的签章.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2.15乙方应对跟踪审计项目实施阶段发现的问题、可能涉及造价增加的《工程联系单》应及时提出审计意见，经乙方项目负责人审核批准后，由乙方现场审计人员下发，</w:t>
      </w:r>
      <w:r>
        <w:rPr>
          <w:rFonts w:hint="eastAsia" w:ascii="宋体" w:hAnsi="宋体"/>
          <w:color w:val="000000" w:themeColor="text1"/>
          <w:sz w:val="24"/>
        </w:rPr>
        <w:t>限期3个日历天，（联系单涉及金额达30万元以上的限期5个日历天内完成审核）。</w:t>
      </w:r>
      <w:r>
        <w:rPr>
          <w:rFonts w:hint="eastAsia" w:ascii="宋体" w:hAnsi="宋体"/>
          <w:color w:val="000000"/>
          <w:sz w:val="24"/>
        </w:rPr>
        <w:t>乙方应督促被审计单位（如总包、分包、监理单位等）执行、落实审计意见和建议，并做好相关统计收发记录.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2.16乙方应就涉及费用增减的《工程联系单》，在相对应的《经济签证单》中明确费用建议，以供相关单位进行参考，分析费用、工期索赔的产生原因及责任划分，保存索赔所需证据，审查索赔程序的合法性及索赔金额的合理性、准确性，并在当周的监理例会上提出审计意见，以便日后甲方进行索赔。每月5号前完成上月审核工作并出具月审核报告递交给造价工程师，并保证月审核报告真实、准确，记录并附相关审计依据材料.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2.17乙方对被审计单位（如总包、分包、监理单位等）的预付款、进度款拨付(扣回)的审核，为期不得超过</w:t>
      </w:r>
      <w:r>
        <w:rPr>
          <w:rFonts w:hint="eastAsia" w:ascii="宋体" w:hAnsi="宋体"/>
          <w:color w:val="000000" w:themeColor="text1"/>
          <w:sz w:val="24"/>
        </w:rPr>
        <w:t>3个日历天。</w:t>
      </w:r>
      <w:r>
        <w:rPr>
          <w:rFonts w:hint="eastAsia" w:ascii="宋体" w:hAnsi="宋体"/>
          <w:color w:val="000000"/>
          <w:sz w:val="24"/>
        </w:rPr>
        <w:t>对工程进度款（含工资性工程款）的审核，由施工单位按实际完成的工作量，分期上报，由监理单位及乙方审核后，报甲方确认后付款。其上报及审核结果应及时报项目现场工程师知悉，协助造价工程师复核是否满足有关合同文件、</w:t>
      </w:r>
      <w:r>
        <w:rPr>
          <w:rFonts w:hint="eastAsia" w:ascii="宋体" w:hAnsi="宋体"/>
          <w:color w:val="000000"/>
          <w:sz w:val="24"/>
          <w:lang w:eastAsia="zh-CN"/>
        </w:rPr>
        <w:t>竞价报价</w:t>
      </w:r>
      <w:r>
        <w:rPr>
          <w:rFonts w:hint="eastAsia" w:ascii="宋体" w:hAnsi="宋体"/>
          <w:color w:val="000000"/>
          <w:sz w:val="24"/>
        </w:rPr>
        <w:t>等文件的规定.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2.18各联系单、签证及相关付款手续的办理期限，如乙方逾期办理的，乙方每次按合同价的</w:t>
      </w:r>
      <w:r>
        <w:rPr>
          <w:rFonts w:hint="eastAsia" w:ascii="宋体" w:hAnsi="宋体"/>
          <w:color w:val="000000"/>
          <w:sz w:val="24"/>
          <w:u w:val="single"/>
        </w:rPr>
        <w:t>5</w:t>
      </w:r>
      <w:r>
        <w:rPr>
          <w:rFonts w:hint="eastAsia" w:ascii="宋体" w:hAnsi="宋体"/>
          <w:color w:val="000000"/>
          <w:sz w:val="24"/>
        </w:rPr>
        <w:t>％向甲方支付违约金。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2.19依据合同及</w:t>
      </w:r>
      <w:r>
        <w:rPr>
          <w:rFonts w:hint="eastAsia" w:ascii="宋体" w:hAnsi="宋体"/>
          <w:color w:val="000000"/>
          <w:sz w:val="24"/>
          <w:lang w:eastAsia="zh-CN"/>
        </w:rPr>
        <w:t>招投标</w:t>
      </w:r>
      <w:r>
        <w:rPr>
          <w:rFonts w:hint="eastAsia" w:ascii="宋体" w:hAnsi="宋体"/>
          <w:color w:val="000000"/>
          <w:sz w:val="24"/>
        </w:rPr>
        <w:t>要求，审查设备、材料的采购价格、规格、品牌，参与设备、材料的进场验收。尤其要对关联企业所供设备、材料的价格进行检查，及时掌握招标文件中推荐购买的材料及设备的定价及询价情况.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2.20所有现场记录、取证资料形成纸质及电子档，各工程项目竣工后汇总移交给甲方.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2.21结算初审完成后，乙方将结算成果（含软件版）提供给甲方.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2.22</w:t>
      </w:r>
      <w:r>
        <w:rPr>
          <w:rFonts w:hint="eastAsia" w:ascii="宋体" w:hAnsi="宋体"/>
          <w:color w:val="000000"/>
          <w:sz w:val="24"/>
          <w:lang w:eastAsia="zh-CN"/>
        </w:rPr>
        <w:t>本工程质保期内进行的工程维修，跟踪审计工作仍由乙方承担</w:t>
      </w:r>
      <w:r>
        <w:rPr>
          <w:rFonts w:hint="eastAsia" w:ascii="宋体" w:hAnsi="宋体"/>
          <w:color w:val="000000"/>
          <w:sz w:val="24"/>
        </w:rPr>
        <w:t>.</w:t>
      </w:r>
    </w:p>
    <w:p>
      <w:pPr>
        <w:spacing w:line="360" w:lineRule="auto"/>
        <w:ind w:firstLine="480"/>
        <w:rPr>
          <w:rFonts w:hint="default" w:ascii="宋体" w:hAnsi="宋体" w:eastAsiaTheme="minorEastAsia"/>
          <w:color w:val="000000"/>
          <w:sz w:val="24"/>
          <w:lang w:val="en-US" w:eastAsia="zh-CN"/>
        </w:rPr>
      </w:pPr>
      <w:r>
        <w:rPr>
          <w:rFonts w:hint="eastAsia" w:ascii="宋体" w:hAnsi="宋体"/>
          <w:color w:val="000000"/>
          <w:sz w:val="24"/>
          <w:lang w:val="en-US" w:eastAsia="zh-CN"/>
        </w:rPr>
        <w:t>2.23</w:t>
      </w:r>
      <w:r>
        <w:rPr>
          <w:rFonts w:hint="eastAsia" w:ascii="宋体" w:hAnsi="宋体"/>
          <w:color w:val="000000"/>
          <w:sz w:val="24"/>
        </w:rPr>
        <w:t>本项目无任何延期服务补偿费.</w:t>
      </w:r>
    </w:p>
    <w:p>
      <w:pPr>
        <w:numPr>
          <w:ilvl w:val="0"/>
          <w:numId w:val="2"/>
        </w:numPr>
        <w:suppressAutoHyphens/>
        <w:spacing w:line="360" w:lineRule="auto"/>
        <w:jc w:val="center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乙方办理委托事务的依据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3.1 </w:t>
      </w:r>
      <w:r>
        <w:rPr>
          <w:rFonts w:hint="eastAsia" w:ascii="宋体" w:hAnsi="宋体"/>
          <w:color w:val="000000"/>
          <w:sz w:val="24"/>
        </w:rPr>
        <w:t>国家和工程所在地关于工程造价的法律规范、政策及施工合同约定的定额；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3.2 </w:t>
      </w:r>
      <w:r>
        <w:rPr>
          <w:rFonts w:hint="eastAsia" w:ascii="宋体" w:hAnsi="宋体"/>
          <w:color w:val="000000"/>
          <w:sz w:val="24"/>
        </w:rPr>
        <w:t>本合同；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3.3 </w:t>
      </w:r>
      <w:r>
        <w:rPr>
          <w:rFonts w:hint="eastAsia" w:ascii="宋体" w:hAnsi="宋体"/>
          <w:color w:val="000000"/>
          <w:sz w:val="24"/>
        </w:rPr>
        <w:t>施工图设计文件及其变更；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3.4 </w:t>
      </w:r>
      <w:r>
        <w:rPr>
          <w:rFonts w:hint="eastAsia" w:ascii="宋体" w:hAnsi="宋体"/>
          <w:color w:val="000000"/>
          <w:sz w:val="24"/>
        </w:rPr>
        <w:t>工程施工合同造价条款（包括招投标文件）；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3.5 </w:t>
      </w:r>
      <w:r>
        <w:rPr>
          <w:rFonts w:hint="eastAsia" w:ascii="宋体" w:hAnsi="宋体"/>
          <w:color w:val="000000"/>
          <w:sz w:val="24"/>
        </w:rPr>
        <w:t>工程施工现状；</w:t>
      </w:r>
    </w:p>
    <w:p>
      <w:pPr>
        <w:numPr>
          <w:ilvl w:val="0"/>
          <w:numId w:val="2"/>
        </w:numPr>
        <w:suppressAutoHyphens/>
        <w:spacing w:line="360" w:lineRule="auto"/>
        <w:jc w:val="center"/>
        <w:rPr>
          <w:rFonts w:asci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甲方工作</w:t>
      </w:r>
    </w:p>
    <w:p>
      <w:pPr>
        <w:spacing w:line="360" w:lineRule="auto"/>
        <w:ind w:firstLine="478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4.1  </w:t>
      </w:r>
      <w:r>
        <w:rPr>
          <w:rFonts w:hint="eastAsia" w:ascii="宋体" w:hAnsi="宋体"/>
          <w:color w:val="000000"/>
          <w:sz w:val="24"/>
        </w:rPr>
        <w:t>负责及时向乙方提供工程施工图纸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>套，施工合同副本一份，招投标文件副本一份及其他与造价有关的文件。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4.2  </w:t>
      </w:r>
      <w:r>
        <w:rPr>
          <w:rFonts w:hint="eastAsia" w:ascii="宋体" w:hAnsi="宋体"/>
          <w:color w:val="000000"/>
          <w:sz w:val="24"/>
        </w:rPr>
        <w:t>督促施工总包单位、监理单位按批准的跟踪审计方案要求配合有关跟踪审计工作；督促工程施工单位、监理单位按合同约定及时向乙方提交跟踪审计必要的工程资料。</w:t>
      </w:r>
    </w:p>
    <w:p>
      <w:pPr>
        <w:spacing w:line="360" w:lineRule="auto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4.3 </w:t>
      </w:r>
      <w:r>
        <w:rPr>
          <w:rFonts w:hint="eastAsia" w:ascii="宋体" w:hAnsi="宋体"/>
          <w:color w:val="000000"/>
          <w:sz w:val="24"/>
        </w:rPr>
        <w:t>协调乙方在审计过程中与有关部门、单位之间的关系。</w:t>
      </w:r>
    </w:p>
    <w:p>
      <w:pPr>
        <w:spacing w:line="360" w:lineRule="auto"/>
        <w:ind w:firstLine="480" w:firstLineChars="20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4.4 </w:t>
      </w:r>
      <w:r>
        <w:rPr>
          <w:rFonts w:hint="eastAsia" w:ascii="宋体" w:hAnsi="宋体"/>
          <w:color w:val="000000"/>
          <w:sz w:val="24"/>
        </w:rPr>
        <w:t>提供跟踪审计人员必需的办公场所及必要的办公桌椅。</w:t>
      </w:r>
    </w:p>
    <w:p>
      <w:pPr>
        <w:spacing w:line="360" w:lineRule="auto"/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第五条</w:t>
      </w:r>
      <w:r>
        <w:rPr>
          <w:rFonts w:ascii="宋体" w:hAnsi="宋体"/>
          <w:b/>
          <w:color w:val="000000"/>
          <w:sz w:val="24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 xml:space="preserve">   双方责任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5.1 </w:t>
      </w:r>
      <w:r>
        <w:rPr>
          <w:rFonts w:hint="eastAsia" w:ascii="宋体" w:hAnsi="宋体"/>
          <w:color w:val="000000"/>
          <w:sz w:val="24"/>
        </w:rPr>
        <w:t>甲方责任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5.1.1 </w:t>
      </w:r>
      <w:r>
        <w:rPr>
          <w:rFonts w:hint="eastAsia" w:ascii="宋体" w:hAnsi="宋体"/>
          <w:color w:val="000000"/>
          <w:sz w:val="24"/>
        </w:rPr>
        <w:t>按本合同约定及时支付审计费用和报酬；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5.1.2 </w:t>
      </w:r>
      <w:r>
        <w:rPr>
          <w:rFonts w:hint="eastAsia" w:ascii="宋体" w:hAnsi="宋体"/>
          <w:color w:val="000000"/>
          <w:sz w:val="24"/>
        </w:rPr>
        <w:t>及时提供乙方所需的施工图设计文件、施工合同等审计所需的工程资料；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5.2 </w:t>
      </w:r>
      <w:r>
        <w:rPr>
          <w:rFonts w:hint="eastAsia" w:ascii="宋体" w:hAnsi="宋体"/>
          <w:color w:val="000000"/>
          <w:sz w:val="24"/>
        </w:rPr>
        <w:t>乙方责任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5.2.1 </w:t>
      </w:r>
      <w:r>
        <w:rPr>
          <w:rFonts w:hint="eastAsia" w:ascii="宋体" w:hAnsi="宋体"/>
          <w:color w:val="000000"/>
          <w:sz w:val="24"/>
        </w:rPr>
        <w:t>应根据工程进度及甲方要求，安排相应资质审计人员进驻施工现场，履行跟踪审计义务，工程造价咨询成果文件应符合安徽省现行的造价管理规定和CECA/GC7-2012标准。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5.2.2 </w:t>
      </w:r>
      <w:r>
        <w:rPr>
          <w:rFonts w:hint="eastAsia" w:ascii="宋体" w:hAnsi="宋体"/>
          <w:color w:val="000000"/>
          <w:sz w:val="24"/>
        </w:rPr>
        <w:t>保证乙方人员依据招标文件和施工合同的造价条款、施工现场实况和查验情况，审核施工单位送审材料的真实性、准确性等。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5.2.3 </w:t>
      </w:r>
      <w:r>
        <w:rPr>
          <w:rFonts w:hint="eastAsia" w:ascii="宋体" w:hAnsi="宋体"/>
          <w:color w:val="000000"/>
          <w:sz w:val="24"/>
        </w:rPr>
        <w:t>及时向项目甲方（委托方）、监理单位等报告跟踪审计过程中出现的问题。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5.2.4 </w:t>
      </w:r>
      <w:r>
        <w:rPr>
          <w:rFonts w:hint="eastAsia" w:ascii="宋体" w:hAnsi="宋体"/>
          <w:color w:val="000000"/>
          <w:sz w:val="24"/>
        </w:rPr>
        <w:t>按照工程施工合同的约定，于每月</w:t>
      </w:r>
      <w:r>
        <w:rPr>
          <w:rFonts w:ascii="宋体" w:hAnsi="宋体"/>
          <w:color w:val="000000"/>
          <w:sz w:val="24"/>
        </w:rPr>
        <w:t>5</w:t>
      </w:r>
      <w:r>
        <w:rPr>
          <w:rFonts w:hint="eastAsia" w:ascii="宋体" w:hAnsi="宋体"/>
          <w:color w:val="000000"/>
          <w:sz w:val="24"/>
        </w:rPr>
        <w:t>日前完成上月审核工作并出具月审核报告，并保证月审核报告真实、准确。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5.2.5 </w:t>
      </w:r>
      <w:r>
        <w:rPr>
          <w:rFonts w:hint="eastAsia" w:ascii="宋体" w:hAnsi="宋体"/>
          <w:color w:val="000000"/>
          <w:sz w:val="24"/>
        </w:rPr>
        <w:t>保证乙方及其指派的跟踪审核小组人员廉洁自律，不得向施工单位收取任何报酬或取得其他利益。</w:t>
      </w:r>
    </w:p>
    <w:p>
      <w:pPr>
        <w:spacing w:line="360" w:lineRule="auto"/>
        <w:ind w:firstLine="480"/>
        <w:rPr>
          <w:highlight w:val="none"/>
        </w:rPr>
      </w:pPr>
      <w:r>
        <w:rPr>
          <w:rFonts w:ascii="宋体" w:hAnsi="宋体"/>
          <w:color w:val="000000"/>
          <w:sz w:val="24"/>
          <w:highlight w:val="none"/>
        </w:rPr>
        <w:t>5.</w:t>
      </w:r>
      <w:r>
        <w:rPr>
          <w:rFonts w:hint="eastAsia" w:ascii="宋体" w:hAnsi="宋体"/>
          <w:color w:val="000000"/>
          <w:sz w:val="24"/>
          <w:highlight w:val="none"/>
        </w:rPr>
        <w:t>2</w:t>
      </w:r>
      <w:r>
        <w:rPr>
          <w:rFonts w:ascii="宋体" w:hAnsi="宋体"/>
          <w:color w:val="000000"/>
          <w:sz w:val="24"/>
          <w:highlight w:val="none"/>
        </w:rPr>
        <w:t>.</w:t>
      </w:r>
      <w:r>
        <w:rPr>
          <w:rFonts w:hint="eastAsia" w:ascii="宋体" w:hAnsi="宋体"/>
          <w:color w:val="000000"/>
          <w:sz w:val="24"/>
          <w:highlight w:val="none"/>
        </w:rPr>
        <w:t>6</w:t>
      </w:r>
      <w:r>
        <w:rPr>
          <w:rFonts w:ascii="宋体" w:hAnsi="宋体"/>
          <w:color w:val="000000"/>
          <w:sz w:val="24"/>
          <w:highlight w:val="none"/>
        </w:rPr>
        <w:t xml:space="preserve"> </w:t>
      </w:r>
      <w:r>
        <w:rPr>
          <w:rFonts w:hint="eastAsia" w:ascii="宋体" w:hAnsi="宋体"/>
          <w:color w:val="000000"/>
          <w:sz w:val="24"/>
          <w:highlight w:val="none"/>
        </w:rPr>
        <w:t>乙方人员自备办公场所及必要的办公桌椅。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5.2.</w:t>
      </w:r>
      <w:r>
        <w:rPr>
          <w:rFonts w:hint="eastAsia" w:ascii="宋体" w:hAnsi="宋体"/>
          <w:color w:val="000000"/>
          <w:sz w:val="24"/>
        </w:rPr>
        <w:t>7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工程竣工验收合格后，自收到委托方提供的竣工决算资料之日起</w:t>
      </w:r>
      <w:r>
        <w:rPr>
          <w:rFonts w:ascii="宋体" w:hAnsi="宋体"/>
          <w:color w:val="000000"/>
          <w:sz w:val="24"/>
        </w:rPr>
        <w:t>30</w:t>
      </w:r>
      <w:r>
        <w:rPr>
          <w:rFonts w:hint="eastAsia" w:ascii="宋体" w:hAnsi="宋体"/>
          <w:color w:val="000000"/>
          <w:sz w:val="24"/>
        </w:rPr>
        <w:t>日内，向委托方出具项目跟踪审计报告，甲方将另行委托有资质的中介机构进行结算复审，如结算复审结果与跟踪审计初审结果误差超过</w:t>
      </w:r>
      <w:r>
        <w:rPr>
          <w:rFonts w:hint="eastAsia" w:ascii="宋体"/>
          <w:color w:val="000000"/>
          <w:sz w:val="24"/>
        </w:rPr>
        <w:t>±</w:t>
      </w:r>
      <w:r>
        <w:rPr>
          <w:rFonts w:ascii="宋体" w:hAnsi="宋体"/>
          <w:color w:val="000000"/>
          <w:sz w:val="24"/>
        </w:rPr>
        <w:t>3%</w:t>
      </w:r>
      <w:r>
        <w:rPr>
          <w:rFonts w:hint="eastAsia" w:ascii="宋体" w:hAnsi="宋体"/>
          <w:color w:val="000000"/>
          <w:sz w:val="24"/>
        </w:rPr>
        <w:t>，除扣减剩余的跟踪审计费用外，甲方还保留追诉的权利。</w:t>
      </w:r>
    </w:p>
    <w:p>
      <w:pPr>
        <w:spacing w:line="360" w:lineRule="auto"/>
        <w:jc w:val="center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第六条</w:t>
      </w:r>
      <w:r>
        <w:rPr>
          <w:rFonts w:ascii="宋体" w:hAnsi="宋体"/>
          <w:b/>
          <w:color w:val="000000"/>
          <w:sz w:val="24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>跟踪审计时限和报酬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6.1</w:t>
      </w:r>
      <w:r>
        <w:rPr>
          <w:rFonts w:hint="eastAsia" w:ascii="宋体" w:hAnsi="宋体"/>
          <w:color w:val="000000"/>
          <w:sz w:val="24"/>
        </w:rPr>
        <w:t>本合同跟踪审计综合费率（</w:t>
      </w:r>
      <w:r>
        <w:rPr>
          <w:rFonts w:hint="eastAsia" w:ascii="宋体" w:hAnsi="宋体"/>
          <w:color w:val="000000"/>
          <w:sz w:val="24"/>
          <w:lang w:val="en-US" w:eastAsia="zh-CN"/>
        </w:rPr>
        <w:t>10</w:t>
      </w:r>
      <w:r>
        <w:rPr>
          <w:rFonts w:hint="default" w:ascii="Arial" w:hAnsi="Arial" w:cs="Arial"/>
          <w:color w:val="000000"/>
          <w:sz w:val="24"/>
          <w:lang w:val="en-US" w:eastAsia="zh-CN"/>
        </w:rPr>
        <w:t>‰</w:t>
      </w:r>
      <w:r>
        <w:rPr>
          <w:rFonts w:hint="eastAsia" w:ascii="宋体" w:hAnsi="宋体"/>
          <w:color w:val="000000"/>
          <w:sz w:val="24"/>
        </w:rPr>
        <w:t>*中标折扣率）为：</w:t>
      </w:r>
      <w:r>
        <w:rPr>
          <w:rFonts w:hint="eastAsia" w:ascii="宋体" w:hAnsi="宋体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</w:rPr>
        <w:t>%；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合同暂定价为</w:t>
      </w:r>
      <w:r>
        <w:rPr>
          <w:rFonts w:ascii="宋体" w:hAnsi="宋体"/>
          <w:color w:val="000000"/>
          <w:sz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u w:val="single"/>
        </w:rPr>
        <w:t>元</w:t>
      </w:r>
      <w:r>
        <w:rPr>
          <w:rFonts w:hint="eastAsia" w:ascii="宋体" w:hAnsi="宋体"/>
          <w:color w:val="000000"/>
          <w:sz w:val="24"/>
        </w:rPr>
        <w:t>。（项目概算价*综合费率）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最终跟踪审计费＝所跟踪审计项目的结算审定价</w:t>
      </w:r>
      <w:r>
        <w:rPr>
          <w:rFonts w:hint="eastAsia" w:ascii="宋体"/>
          <w:color w:val="000000"/>
          <w:sz w:val="24"/>
        </w:rPr>
        <w:t>×</w:t>
      </w:r>
      <w:r>
        <w:rPr>
          <w:rFonts w:hint="eastAsia" w:ascii="宋体" w:hAnsi="宋体"/>
          <w:color w:val="000000"/>
          <w:sz w:val="24"/>
        </w:rPr>
        <w:t>综合费率。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6.2合同期限：自跟踪审计进驻之日起至所有工程全部竣工验收合格，出具跟踪审计报告，完成本工程结算复审后为止。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6.</w:t>
      </w:r>
      <w:r>
        <w:rPr>
          <w:rFonts w:hint="eastAsia" w:ascii="宋体" w:hAnsi="宋体"/>
          <w:color w:val="000000"/>
          <w:sz w:val="24"/>
        </w:rPr>
        <w:t>3</w:t>
      </w:r>
      <w:r>
        <w:rPr>
          <w:rFonts w:hint="eastAsia" w:ascii="宋体" w:hAnsi="宋体"/>
          <w:sz w:val="24"/>
        </w:rPr>
        <w:t>履约保证金：乙方需在合同签订前缴纳项目履约保证金，履约保证金为合同暂定价的10%，合计人民币</w:t>
      </w:r>
      <w:r>
        <w:rPr>
          <w:rFonts w:hint="eastAsia" w:ascii="宋体" w:hAnsi="宋体"/>
          <w:sz w:val="24"/>
          <w:u w:val="single"/>
        </w:rPr>
        <w:t>        </w:t>
      </w:r>
      <w:r>
        <w:rPr>
          <w:rFonts w:hint="eastAsia" w:ascii="宋体" w:hAnsi="宋体"/>
          <w:sz w:val="24"/>
        </w:rPr>
        <w:t>。履约保证金待合同履行结束且确认乙方无违约行为后无息退还。</w:t>
      </w:r>
    </w:p>
    <w:p>
      <w:pPr>
        <w:spacing w:line="360" w:lineRule="auto"/>
        <w:ind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6.</w:t>
      </w:r>
      <w:r>
        <w:rPr>
          <w:rFonts w:hint="eastAsia" w:ascii="宋体" w:hAnsi="宋体"/>
          <w:color w:val="000000"/>
          <w:sz w:val="24"/>
        </w:rPr>
        <w:t>4付款方式：按三方确认的每月工程形象进度，由乙方每月5日前出具月审核报告，审定的月度</w:t>
      </w:r>
      <w:r>
        <w:rPr>
          <w:rFonts w:ascii="宋体" w:hAnsi="宋体" w:cs="宋体"/>
          <w:sz w:val="24"/>
        </w:rPr>
        <w:t>完成</w:t>
      </w:r>
      <w:r>
        <w:rPr>
          <w:rFonts w:hint="eastAsia" w:ascii="宋体" w:hAnsi="宋体" w:cs="宋体"/>
          <w:sz w:val="24"/>
        </w:rPr>
        <w:t>施工</w:t>
      </w:r>
      <w:r>
        <w:rPr>
          <w:rFonts w:ascii="宋体" w:hAnsi="宋体" w:cs="宋体"/>
          <w:sz w:val="24"/>
        </w:rPr>
        <w:t>合格工程量</w:t>
      </w:r>
      <w:r>
        <w:rPr>
          <w:rFonts w:hint="eastAsia" w:ascii="宋体" w:hAnsi="宋体"/>
          <w:color w:val="000000"/>
          <w:sz w:val="24"/>
        </w:rPr>
        <w:t>（不含变更工程）的工程造价乘以</w:t>
      </w:r>
      <w:r>
        <w:rPr>
          <w:rFonts w:hint="eastAsia" w:ascii="宋体" w:hAnsi="宋体"/>
          <w:color w:val="000000"/>
          <w:sz w:val="24"/>
          <w:highlight w:val="none"/>
        </w:rPr>
        <w:t>跟踪审计综合费率为当月跟踪审计完成额，按月支付当月跟踪审计完成额的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 xml:space="preserve"> 70 </w:t>
      </w:r>
      <w:r>
        <w:rPr>
          <w:rFonts w:ascii="宋体" w:hAnsi="宋体"/>
          <w:color w:val="000000"/>
          <w:sz w:val="24"/>
          <w:highlight w:val="none"/>
        </w:rPr>
        <w:t>%</w:t>
      </w:r>
      <w:r>
        <w:rPr>
          <w:rFonts w:hint="eastAsia" w:ascii="宋体" w:hAnsi="宋体"/>
          <w:color w:val="000000"/>
          <w:sz w:val="24"/>
          <w:highlight w:val="none"/>
        </w:rPr>
        <w:t>。工程结算复审完成后，如结算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二审</w:t>
      </w:r>
      <w:r>
        <w:rPr>
          <w:rFonts w:hint="eastAsia" w:ascii="宋体" w:hAnsi="宋体"/>
          <w:color w:val="000000"/>
          <w:sz w:val="24"/>
          <w:highlight w:val="none"/>
        </w:rPr>
        <w:t>复审结果与跟踪审计初审结果误差不超过</w:t>
      </w:r>
      <w:r>
        <w:rPr>
          <w:rFonts w:hint="eastAsia" w:ascii="宋体"/>
          <w:color w:val="000000"/>
          <w:sz w:val="24"/>
          <w:highlight w:val="none"/>
        </w:rPr>
        <w:t>±</w:t>
      </w:r>
      <w:r>
        <w:rPr>
          <w:rFonts w:ascii="宋体" w:hAnsi="宋体"/>
          <w:color w:val="000000"/>
          <w:sz w:val="24"/>
          <w:highlight w:val="none"/>
        </w:rPr>
        <w:t>3%</w:t>
      </w:r>
      <w:r>
        <w:rPr>
          <w:rFonts w:hint="eastAsia" w:ascii="宋体" w:hAnsi="宋体"/>
          <w:color w:val="000000"/>
          <w:sz w:val="24"/>
          <w:highlight w:val="none"/>
        </w:rPr>
        <w:t>，3个月内付至最终跟踪审计费的</w:t>
      </w:r>
      <w:r>
        <w:rPr>
          <w:rFonts w:hint="eastAsia" w:ascii="宋体" w:hAnsi="宋体"/>
          <w:color w:val="000000"/>
          <w:sz w:val="24"/>
          <w:highlight w:val="none"/>
          <w:u w:val="single"/>
        </w:rPr>
        <w:t>100</w:t>
      </w:r>
      <w:r>
        <w:rPr>
          <w:rFonts w:hint="eastAsia" w:ascii="宋体" w:hAnsi="宋体"/>
          <w:color w:val="000000"/>
          <w:sz w:val="24"/>
          <w:highlight w:val="none"/>
        </w:rPr>
        <w:t>％</w:t>
      </w:r>
      <w:r>
        <w:rPr>
          <w:rFonts w:hint="eastAsia" w:ascii="宋体" w:hAnsi="宋体"/>
          <w:color w:val="000000"/>
          <w:sz w:val="24"/>
          <w:highlight w:val="none"/>
          <w:lang w:eastAsia="zh-CN"/>
        </w:rPr>
        <w:t>，</w:t>
      </w:r>
      <w:r>
        <w:rPr>
          <w:rFonts w:hint="eastAsia" w:ascii="宋体" w:hAnsi="宋体"/>
          <w:color w:val="000000"/>
          <w:sz w:val="24"/>
          <w:highlight w:val="none"/>
          <w:lang w:val="en-US" w:eastAsia="zh-CN"/>
        </w:rPr>
        <w:t>如结算二审复审结果与跟踪审计初审结果误差超过±3%，甲方不再支付剩余跟踪审计费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360" w:firstLineChars="150"/>
        <w:rPr>
          <w:rFonts w:ascii="宋体"/>
          <w:color w:val="000000"/>
          <w:sz w:val="24"/>
        </w:rPr>
      </w:pPr>
      <w:r>
        <w:rPr>
          <w:rFonts w:hint="eastAsia" w:ascii="宋体" w:hAnsi="宋体"/>
          <w:sz w:val="24"/>
        </w:rPr>
        <w:t>6.5</w:t>
      </w:r>
      <w:r>
        <w:rPr>
          <w:rFonts w:ascii="宋体" w:hAnsi="宋体" w:cs="宋体"/>
          <w:kern w:val="0"/>
          <w:sz w:val="24"/>
        </w:rPr>
        <w:t>甲方每次付款前，乙方须向甲方开具并交付</w:t>
      </w:r>
      <w:r>
        <w:rPr>
          <w:rFonts w:hint="eastAsia" w:ascii="宋体" w:hAnsi="宋体" w:cs="宋体"/>
          <w:kern w:val="0"/>
          <w:sz w:val="24"/>
          <w:u w:val="single"/>
        </w:rPr>
        <w:t xml:space="preserve">  6  </w:t>
      </w:r>
      <w:r>
        <w:rPr>
          <w:rFonts w:ascii="宋体" w:hAnsi="宋体" w:cs="宋体"/>
          <w:kern w:val="0"/>
          <w:sz w:val="24"/>
        </w:rPr>
        <w:t>%增值税专用发票，否则甲方有权拒绝付款且不视为违约。</w:t>
      </w:r>
    </w:p>
    <w:p>
      <w:pPr>
        <w:spacing w:line="360" w:lineRule="auto"/>
        <w:ind w:firstLine="3360" w:firstLineChars="1400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第七条</w:t>
      </w:r>
      <w:r>
        <w:rPr>
          <w:rFonts w:ascii="宋体" w:hAnsi="宋体"/>
          <w:b/>
          <w:color w:val="000000"/>
          <w:sz w:val="24"/>
        </w:rPr>
        <w:t xml:space="preserve">   </w:t>
      </w:r>
      <w:r>
        <w:rPr>
          <w:rFonts w:hint="eastAsia" w:ascii="宋体" w:hAnsi="宋体"/>
          <w:b/>
          <w:color w:val="000000"/>
          <w:sz w:val="24"/>
        </w:rPr>
        <w:t>合同变更与解除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7.1 </w:t>
      </w:r>
      <w:r>
        <w:rPr>
          <w:rFonts w:hint="eastAsia" w:ascii="宋体" w:hAnsi="宋体"/>
          <w:color w:val="000000"/>
          <w:sz w:val="24"/>
        </w:rPr>
        <w:t>甲方有权根据工程建设需要和乙方完成委托事务的质量、效率等情况，增减委托事务。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7.2</w:t>
      </w:r>
      <w:r>
        <w:rPr>
          <w:rFonts w:hint="eastAsia" w:ascii="宋体" w:hAnsi="宋体"/>
          <w:color w:val="000000"/>
          <w:sz w:val="24"/>
        </w:rPr>
        <w:t>出现下列情形之一合同解除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7.2.1 </w:t>
      </w:r>
      <w:r>
        <w:rPr>
          <w:rFonts w:hint="eastAsia" w:ascii="宋体" w:hAnsi="宋体"/>
          <w:color w:val="000000"/>
          <w:sz w:val="24"/>
        </w:rPr>
        <w:t>双方协商一致；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7.2.2 </w:t>
      </w:r>
      <w:r>
        <w:rPr>
          <w:rFonts w:hint="eastAsia" w:ascii="宋体" w:hAnsi="宋体"/>
          <w:color w:val="000000"/>
          <w:sz w:val="24"/>
        </w:rPr>
        <w:t>非甲乙双方原因导致本合同的委托事务无法或没有必要办理；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7.2.3 </w:t>
      </w:r>
      <w:r>
        <w:rPr>
          <w:rFonts w:hint="eastAsia" w:ascii="宋体" w:hAnsi="宋体"/>
          <w:color w:val="000000"/>
          <w:sz w:val="24"/>
        </w:rPr>
        <w:t>因一方违约，导致本合同无法或没有必要履行；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7.2.4 </w:t>
      </w:r>
      <w:r>
        <w:rPr>
          <w:rFonts w:hint="eastAsia" w:ascii="宋体" w:hAnsi="宋体"/>
          <w:color w:val="000000"/>
          <w:sz w:val="24"/>
        </w:rPr>
        <w:t>本合同约定的其他情形。</w:t>
      </w:r>
    </w:p>
    <w:p>
      <w:pPr>
        <w:spacing w:line="360" w:lineRule="auto"/>
        <w:ind w:firstLine="3600" w:firstLineChars="1500"/>
        <w:rPr>
          <w:rFonts w:asci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第八条</w:t>
      </w:r>
      <w:r>
        <w:rPr>
          <w:rFonts w:ascii="宋体" w:hAnsi="宋体"/>
          <w:b/>
          <w:color w:val="000000"/>
          <w:sz w:val="24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>违约责任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8.1</w:t>
      </w:r>
      <w:r>
        <w:rPr>
          <w:rFonts w:hint="eastAsia" w:ascii="宋体" w:hAnsi="宋体"/>
          <w:color w:val="000000"/>
          <w:sz w:val="24"/>
        </w:rPr>
        <w:t>甲方违约责任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8.1.1 </w:t>
      </w:r>
      <w:r>
        <w:rPr>
          <w:rFonts w:hint="eastAsia" w:ascii="宋体" w:hAnsi="宋体"/>
          <w:color w:val="000000"/>
          <w:sz w:val="24"/>
        </w:rPr>
        <w:t>甲方不及时向乙方提供跟踪审计必须的工程资料，造成不能按时进行跟踪审计，延时责任由甲方承担。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8.2 </w:t>
      </w:r>
      <w:r>
        <w:rPr>
          <w:rFonts w:hint="eastAsia" w:ascii="宋体" w:hAnsi="宋体"/>
          <w:color w:val="000000"/>
          <w:sz w:val="24"/>
        </w:rPr>
        <w:t>乙方违约责任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8.2.1 </w:t>
      </w:r>
      <w:r>
        <w:rPr>
          <w:rFonts w:hint="eastAsia" w:ascii="宋体" w:hAnsi="宋体"/>
          <w:color w:val="000000"/>
          <w:sz w:val="24"/>
        </w:rPr>
        <w:t>乙方不按本合同约定组建符合甲方要求的跟踪审计小组，因此影响工程建设的，应赔偿甲方全部损失（包括工程施工方的索赔）。不能组建符合要求的跟踪审计小组超过</w:t>
      </w:r>
      <w:r>
        <w:rPr>
          <w:rFonts w:ascii="宋体" w:hAnsi="宋体"/>
          <w:color w:val="000000"/>
          <w:sz w:val="24"/>
        </w:rPr>
        <w:t>2</w:t>
      </w:r>
      <w:r>
        <w:rPr>
          <w:rFonts w:hint="eastAsia" w:ascii="宋体" w:hAnsi="宋体"/>
          <w:color w:val="000000"/>
          <w:sz w:val="24"/>
        </w:rPr>
        <w:t>周，甲方可以解除本合同，并没收履约保证金。乙方审计人员由甲方进行考勤，考勤结果不满足合同约定的，乙方按缺勤每人每天200元向甲方支付违约金，项目全过程中累计缺勤达15天的，甲方有权解除合同，没收乙方履约保证金，并追究乙方相关违约责任。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8.2.2 </w:t>
      </w:r>
      <w:r>
        <w:rPr>
          <w:rFonts w:hint="eastAsia" w:ascii="宋体" w:hAnsi="宋体"/>
          <w:color w:val="000000"/>
          <w:sz w:val="24"/>
        </w:rPr>
        <w:t>乙方指派的审计人员不能胜任现场工作的，甲方有权要求更换，同时乙方须向甲方支付合同价5％的违约金。乙方须在3日内完成人员更换，所换人员仍须满足招标文件的相关要求。乙方未及时更换的，按缺勤处理。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8.2.3乙方如确需更换项目审计人员的，应提前20天提交书面报告，经甲方同意后方可更换。乙方未经甲方许可擅自更换项目审计人员的，乙方须向甲方支付合同价20％的违约金.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8.2.</w:t>
      </w:r>
      <w:r>
        <w:rPr>
          <w:rFonts w:hint="eastAsia" w:ascii="宋体" w:hAnsi="宋体"/>
          <w:color w:val="000000"/>
          <w:sz w:val="24"/>
        </w:rPr>
        <w:t>4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乙方不及时提交跟踪审计方案、报告（包括月结算审核报告）意见的（因甲方、监理单位、承包商原因所致除外），甲方有权责令其在规定的时间内提交，逾期仍未提交的，乙方每次按合同价的10％向甲方支付违约金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8.2.</w:t>
      </w:r>
      <w:r>
        <w:rPr>
          <w:rFonts w:hint="eastAsia" w:ascii="宋体" w:hAnsi="宋体"/>
          <w:color w:val="000000"/>
          <w:sz w:val="24"/>
        </w:rPr>
        <w:t>5乙方及乙方人员和工程承包商、设计单位、甲方相关人员串通，损害甲方利益的，一经发现，甲方可以解除本合同，并扣除应付跟踪审计费，同时乙方须支付合同价20％的违约金，并同时承担连带赔偿责任。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8.2.</w:t>
      </w:r>
      <w:r>
        <w:rPr>
          <w:rFonts w:hint="eastAsia" w:ascii="宋体" w:hAnsi="宋体"/>
          <w:color w:val="000000"/>
          <w:sz w:val="24"/>
        </w:rPr>
        <w:t>6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乙方擅自将本合同的全部或部分事务转由第三人承担，甲方可解除本合同，同时乙方应向甲方支付合同价的50％违约金，发生损失的应赔偿损失。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8.2.</w:t>
      </w:r>
      <w:r>
        <w:rPr>
          <w:rFonts w:hint="eastAsia" w:ascii="宋体" w:hAnsi="宋体"/>
          <w:color w:val="000000"/>
          <w:sz w:val="24"/>
        </w:rPr>
        <w:t>7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因跟踪审计人员违背工程施工合同的工程造价条款等，出具的跟踪审计结果不真实、不准确，乙方应承担由此造成的甲方相应损失赔偿责任，同时乙方每次按合同价的10％向甲方支付违约金。</w:t>
      </w:r>
    </w:p>
    <w:p>
      <w:pPr>
        <w:spacing w:line="360" w:lineRule="auto"/>
        <w:ind w:firstLine="480"/>
        <w:rPr>
          <w:rFonts w:hint="eastAsia"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8.3 </w:t>
      </w:r>
      <w:r>
        <w:rPr>
          <w:rFonts w:hint="eastAsia" w:ascii="宋体" w:hAnsi="宋体"/>
          <w:color w:val="000000"/>
          <w:sz w:val="24"/>
        </w:rPr>
        <w:t>双方有其他违约行为，应立即补救更正，因此给对方造成损失的，应赔偿损失。</w:t>
      </w:r>
    </w:p>
    <w:p>
      <w:pPr>
        <w:spacing w:line="360" w:lineRule="auto"/>
        <w:ind w:firstLine="480"/>
        <w:jc w:val="center"/>
        <w:rPr>
          <w:rFonts w:ascii="宋体"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第九条</w:t>
      </w:r>
      <w:r>
        <w:rPr>
          <w:rFonts w:ascii="宋体" w:hAnsi="宋体"/>
          <w:b/>
          <w:color w:val="000000"/>
          <w:sz w:val="24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>争议解决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因本合同发生的纠纷，双方协商解决，协商不成的，申请向甲方住所地法院起诉。在争议解决期间，任何一方不得停止履行合同，但下列情形除外：</w:t>
      </w:r>
    </w:p>
    <w:p>
      <w:pPr>
        <w:numPr>
          <w:ilvl w:val="0"/>
          <w:numId w:val="3"/>
        </w:num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委托事务已办理完毕；</w:t>
      </w:r>
    </w:p>
    <w:p>
      <w:pPr>
        <w:numPr>
          <w:ilvl w:val="0"/>
          <w:numId w:val="3"/>
        </w:num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双方同意；</w:t>
      </w:r>
    </w:p>
    <w:p>
      <w:pPr>
        <w:spacing w:line="360" w:lineRule="auto"/>
        <w:rPr>
          <w:rFonts w:ascii="宋体"/>
          <w:b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ascii="宋体" w:hAnsi="宋体"/>
          <w:b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 xml:space="preserve">            第十条</w:t>
      </w:r>
      <w:r>
        <w:rPr>
          <w:rFonts w:ascii="宋体" w:hAnsi="宋体"/>
          <w:b/>
          <w:color w:val="000000"/>
          <w:sz w:val="24"/>
        </w:rPr>
        <w:t xml:space="preserve">  </w:t>
      </w:r>
      <w:r>
        <w:rPr>
          <w:rFonts w:hint="eastAsia" w:ascii="宋体" w:hAnsi="宋体"/>
          <w:b/>
          <w:color w:val="000000"/>
          <w:sz w:val="24"/>
        </w:rPr>
        <w:t>其它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sz w:val="24"/>
        </w:rPr>
        <w:t>10.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本合同一式陆份，甲乙双方各叁份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8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10.</w:t>
      </w:r>
      <w:r>
        <w:rPr>
          <w:rFonts w:hint="eastAsia" w:ascii="宋体" w:hAnsi="宋体"/>
          <w:color w:val="000000"/>
          <w:sz w:val="24"/>
        </w:rPr>
        <w:t>2本合同于</w:t>
      </w:r>
      <w:r>
        <w:rPr>
          <w:rFonts w:ascii="宋体" w:hAnsi="宋体"/>
          <w:color w:val="000000"/>
          <w:sz w:val="24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>签订</w:t>
      </w:r>
    </w:p>
    <w:p>
      <w:pPr>
        <w:spacing w:line="360" w:lineRule="auto"/>
        <w:ind w:firstLine="480"/>
        <w:rPr>
          <w:rFonts w:hint="eastAsia"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10.</w:t>
      </w:r>
      <w:r>
        <w:rPr>
          <w:rFonts w:hint="eastAsia" w:ascii="宋体" w:hAnsi="宋体"/>
          <w:color w:val="000000"/>
          <w:sz w:val="24"/>
        </w:rPr>
        <w:t>3本合同于签订之日生效。</w:t>
      </w:r>
    </w:p>
    <w:p>
      <w:pPr>
        <w:pStyle w:val="2"/>
        <w:rPr>
          <w:rFonts w:hint="eastAsia"/>
        </w:rPr>
      </w:pPr>
    </w:p>
    <w:p>
      <w:pPr>
        <w:spacing w:line="72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甲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方（盖章）：</w:t>
      </w:r>
      <w:r>
        <w:rPr>
          <w:rFonts w:ascii="宋体" w:hAnsi="宋体"/>
          <w:color w:val="000000"/>
          <w:sz w:val="24"/>
        </w:rPr>
        <w:t xml:space="preserve">             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 xml:space="preserve">     乙</w:t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方（盖章）：</w:t>
      </w:r>
      <w:r>
        <w:rPr>
          <w:rFonts w:ascii="宋体" w:hAnsi="宋体"/>
          <w:color w:val="000000"/>
          <w:sz w:val="24"/>
        </w:rPr>
        <w:t xml:space="preserve">     </w:t>
      </w:r>
    </w:p>
    <w:p>
      <w:pPr>
        <w:spacing w:line="720" w:lineRule="auto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法定代表人（签字）：</w:t>
      </w:r>
      <w:r>
        <w:rPr>
          <w:rFonts w:ascii="宋体" w:hAnsi="宋体"/>
          <w:color w:val="000000"/>
          <w:sz w:val="24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 xml:space="preserve">        法定代表人（签字）：</w:t>
      </w:r>
    </w:p>
    <w:p>
      <w:pPr>
        <w:pStyle w:val="2"/>
        <w:spacing w:line="720" w:lineRule="auto"/>
        <w:ind w:left="0" w:leftChars="0" w:firstLine="0" w:firstLineChars="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委托代理人（签字）：</w:t>
      </w:r>
      <w:r>
        <w:rPr>
          <w:rFonts w:ascii="宋体" w:hAnsi="宋体"/>
          <w:color w:val="000000"/>
          <w:sz w:val="24"/>
        </w:rPr>
        <w:t xml:space="preserve">           </w:t>
      </w:r>
      <w:r>
        <w:rPr>
          <w:rFonts w:hint="eastAsia" w:ascii="宋体" w:hAnsi="宋体"/>
          <w:color w:val="000000"/>
          <w:sz w:val="24"/>
        </w:rPr>
        <w:t xml:space="preserve">        委托代理人（签字）：</w:t>
      </w:r>
    </w:p>
    <w:p>
      <w:pPr>
        <w:spacing w:line="480" w:lineRule="auto"/>
        <w:rPr>
          <w:rFonts w:hint="eastAsia" w:ascii="宋体" w:hAnsi="宋体"/>
          <w:color w:val="000000"/>
          <w:sz w:val="24"/>
          <w:lang w:eastAsia="zh-CN"/>
        </w:rPr>
      </w:pPr>
      <w:r>
        <w:rPr>
          <w:rFonts w:hint="eastAsia" w:ascii="宋体" w:hAnsi="宋体"/>
          <w:color w:val="000000"/>
          <w:sz w:val="24"/>
          <w:lang w:eastAsia="zh-CN"/>
        </w:rPr>
        <w:t>签订日期：</w:t>
      </w:r>
      <w:r>
        <w:rPr>
          <w:rFonts w:hint="eastAsia" w:ascii="宋体" w:hAnsi="宋体"/>
          <w:color w:val="000000"/>
          <w:sz w:val="24"/>
          <w:lang w:val="en-US" w:eastAsia="zh-CN"/>
        </w:rPr>
        <w:t xml:space="preserve">                             </w:t>
      </w:r>
      <w:r>
        <w:rPr>
          <w:rFonts w:hint="eastAsia" w:ascii="宋体" w:hAnsi="宋体"/>
          <w:color w:val="000000"/>
          <w:sz w:val="24"/>
          <w:lang w:eastAsia="zh-CN"/>
        </w:rPr>
        <w:t>签订日期：</w:t>
      </w:r>
    </w:p>
    <w:p>
      <w:pPr>
        <w:pStyle w:val="2"/>
        <w:spacing w:line="720" w:lineRule="auto"/>
        <w:ind w:left="0" w:leftChars="0" w:firstLine="0" w:firstLineChars="0"/>
        <w:rPr>
          <w:rFonts w:hint="eastAsia" w:ascii="宋体" w:hAnsi="宋体"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991" w:right="892" w:bottom="1147" w:left="1134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none" w:color="auto" w:sz="0" w:space="1"/>
      </w:pBdr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A2DFA7"/>
    <w:multiLevelType w:val="singleLevel"/>
    <w:tmpl w:val="A8A2DF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A"/>
    <w:multiLevelType w:val="singleLevel"/>
    <w:tmpl w:val="0000000A"/>
    <w:lvl w:ilvl="0" w:tentative="0">
      <w:start w:val="1"/>
      <w:numFmt w:val="chineseCountingThousand"/>
      <w:lvlText w:val="第%1条"/>
      <w:lvlJc w:val="left"/>
      <w:pPr>
        <w:tabs>
          <w:tab w:val="left" w:pos="1455"/>
        </w:tabs>
        <w:ind w:left="1455" w:hanging="1455"/>
      </w:pPr>
      <w:rPr>
        <w:rFonts w:cs="Times New Roman"/>
      </w:rPr>
    </w:lvl>
  </w:abstractNum>
  <w:abstractNum w:abstractNumId="2">
    <w:nsid w:val="18C023D4"/>
    <w:multiLevelType w:val="singleLevel"/>
    <w:tmpl w:val="18C023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Y5MzNlNTUzYzhlZDY5MmJlYzMwYmIyOGM0YzNiYWMifQ=="/>
  </w:docVars>
  <w:rsids>
    <w:rsidRoot w:val="001966DD"/>
    <w:rsid w:val="00005295"/>
    <w:rsid w:val="000157CE"/>
    <w:rsid w:val="00015A5F"/>
    <w:rsid w:val="00021F09"/>
    <w:rsid w:val="00024AB5"/>
    <w:rsid w:val="00031F89"/>
    <w:rsid w:val="00032E01"/>
    <w:rsid w:val="00056AF6"/>
    <w:rsid w:val="00083389"/>
    <w:rsid w:val="000A2E3E"/>
    <w:rsid w:val="000B0766"/>
    <w:rsid w:val="000C00F9"/>
    <w:rsid w:val="000C7255"/>
    <w:rsid w:val="000D19DD"/>
    <w:rsid w:val="000D27D2"/>
    <w:rsid w:val="000D519B"/>
    <w:rsid w:val="000F697B"/>
    <w:rsid w:val="000F73E6"/>
    <w:rsid w:val="001344C5"/>
    <w:rsid w:val="00152FDE"/>
    <w:rsid w:val="00171D25"/>
    <w:rsid w:val="00190143"/>
    <w:rsid w:val="001966DD"/>
    <w:rsid w:val="001C5BCD"/>
    <w:rsid w:val="001E3D3A"/>
    <w:rsid w:val="002119C4"/>
    <w:rsid w:val="00216E35"/>
    <w:rsid w:val="002552C8"/>
    <w:rsid w:val="0026140E"/>
    <w:rsid w:val="002A65B9"/>
    <w:rsid w:val="002A6F69"/>
    <w:rsid w:val="002F0524"/>
    <w:rsid w:val="002F10F1"/>
    <w:rsid w:val="002F26D3"/>
    <w:rsid w:val="00312DEA"/>
    <w:rsid w:val="003753B0"/>
    <w:rsid w:val="003A5277"/>
    <w:rsid w:val="003B2D06"/>
    <w:rsid w:val="003C3976"/>
    <w:rsid w:val="003E40BA"/>
    <w:rsid w:val="00403579"/>
    <w:rsid w:val="0042097A"/>
    <w:rsid w:val="00452F43"/>
    <w:rsid w:val="00457C87"/>
    <w:rsid w:val="00475C19"/>
    <w:rsid w:val="004923F1"/>
    <w:rsid w:val="00495B9C"/>
    <w:rsid w:val="004A01F5"/>
    <w:rsid w:val="004B48C8"/>
    <w:rsid w:val="004F15BD"/>
    <w:rsid w:val="00511F00"/>
    <w:rsid w:val="00524EB8"/>
    <w:rsid w:val="00533992"/>
    <w:rsid w:val="00534128"/>
    <w:rsid w:val="0053610F"/>
    <w:rsid w:val="0053689C"/>
    <w:rsid w:val="005479A2"/>
    <w:rsid w:val="005479F2"/>
    <w:rsid w:val="00561B7B"/>
    <w:rsid w:val="005701A8"/>
    <w:rsid w:val="00587097"/>
    <w:rsid w:val="005924D8"/>
    <w:rsid w:val="00594AD4"/>
    <w:rsid w:val="005A12E9"/>
    <w:rsid w:val="005B292B"/>
    <w:rsid w:val="005D0C96"/>
    <w:rsid w:val="005D2992"/>
    <w:rsid w:val="005F0A3C"/>
    <w:rsid w:val="005F0B7D"/>
    <w:rsid w:val="006338A8"/>
    <w:rsid w:val="006415D5"/>
    <w:rsid w:val="00642C25"/>
    <w:rsid w:val="00650286"/>
    <w:rsid w:val="006553D9"/>
    <w:rsid w:val="00655FB5"/>
    <w:rsid w:val="006A1360"/>
    <w:rsid w:val="006A3492"/>
    <w:rsid w:val="006A5527"/>
    <w:rsid w:val="006B09A4"/>
    <w:rsid w:val="006C1B44"/>
    <w:rsid w:val="006E3E9F"/>
    <w:rsid w:val="006F6D3C"/>
    <w:rsid w:val="00706078"/>
    <w:rsid w:val="00725D4C"/>
    <w:rsid w:val="00733153"/>
    <w:rsid w:val="00740055"/>
    <w:rsid w:val="00783C16"/>
    <w:rsid w:val="00796DBC"/>
    <w:rsid w:val="007A1A30"/>
    <w:rsid w:val="007A70A4"/>
    <w:rsid w:val="007B6A6A"/>
    <w:rsid w:val="007C3519"/>
    <w:rsid w:val="007C607C"/>
    <w:rsid w:val="007D4972"/>
    <w:rsid w:val="007E0C6A"/>
    <w:rsid w:val="008270CD"/>
    <w:rsid w:val="008621D3"/>
    <w:rsid w:val="008654F1"/>
    <w:rsid w:val="008663F3"/>
    <w:rsid w:val="00876E1D"/>
    <w:rsid w:val="00880BAC"/>
    <w:rsid w:val="00892436"/>
    <w:rsid w:val="008A1EE1"/>
    <w:rsid w:val="008D510E"/>
    <w:rsid w:val="008D5D76"/>
    <w:rsid w:val="008D75BF"/>
    <w:rsid w:val="0090105D"/>
    <w:rsid w:val="00905ADF"/>
    <w:rsid w:val="009362A6"/>
    <w:rsid w:val="00977EFB"/>
    <w:rsid w:val="00980EEA"/>
    <w:rsid w:val="009B14FD"/>
    <w:rsid w:val="009C7D4E"/>
    <w:rsid w:val="00A41FBD"/>
    <w:rsid w:val="00A5332A"/>
    <w:rsid w:val="00A5637A"/>
    <w:rsid w:val="00A64F45"/>
    <w:rsid w:val="00A85833"/>
    <w:rsid w:val="00AA16E4"/>
    <w:rsid w:val="00AA2A5B"/>
    <w:rsid w:val="00AD0933"/>
    <w:rsid w:val="00AD5210"/>
    <w:rsid w:val="00AE7A7F"/>
    <w:rsid w:val="00B00221"/>
    <w:rsid w:val="00B945CC"/>
    <w:rsid w:val="00B95457"/>
    <w:rsid w:val="00BA7BF2"/>
    <w:rsid w:val="00BC0FF5"/>
    <w:rsid w:val="00C3292B"/>
    <w:rsid w:val="00C46870"/>
    <w:rsid w:val="00C47D6D"/>
    <w:rsid w:val="00CC3391"/>
    <w:rsid w:val="00CE4B2C"/>
    <w:rsid w:val="00CE633E"/>
    <w:rsid w:val="00CF39AA"/>
    <w:rsid w:val="00D069FA"/>
    <w:rsid w:val="00D11A8A"/>
    <w:rsid w:val="00D50693"/>
    <w:rsid w:val="00D77F85"/>
    <w:rsid w:val="00D96A1B"/>
    <w:rsid w:val="00E158CE"/>
    <w:rsid w:val="00E2632F"/>
    <w:rsid w:val="00E4738D"/>
    <w:rsid w:val="00E5365F"/>
    <w:rsid w:val="00E5620E"/>
    <w:rsid w:val="00E60BC1"/>
    <w:rsid w:val="00EA4BBD"/>
    <w:rsid w:val="00EC06D5"/>
    <w:rsid w:val="00ED0C7B"/>
    <w:rsid w:val="00F12749"/>
    <w:rsid w:val="00F607A3"/>
    <w:rsid w:val="00F8624E"/>
    <w:rsid w:val="00F97C2C"/>
    <w:rsid w:val="00FB0AD5"/>
    <w:rsid w:val="00FC4DB9"/>
    <w:rsid w:val="00FD1C2E"/>
    <w:rsid w:val="00FD528D"/>
    <w:rsid w:val="01EF3859"/>
    <w:rsid w:val="0265417D"/>
    <w:rsid w:val="02F40D98"/>
    <w:rsid w:val="03672D78"/>
    <w:rsid w:val="03CC1ED3"/>
    <w:rsid w:val="051C1D76"/>
    <w:rsid w:val="06292779"/>
    <w:rsid w:val="063A749A"/>
    <w:rsid w:val="06C87CD8"/>
    <w:rsid w:val="09C93D97"/>
    <w:rsid w:val="09F50422"/>
    <w:rsid w:val="0AD14216"/>
    <w:rsid w:val="0BFC7099"/>
    <w:rsid w:val="0D8E57CD"/>
    <w:rsid w:val="0DEA5E4E"/>
    <w:rsid w:val="0E674199"/>
    <w:rsid w:val="112E6408"/>
    <w:rsid w:val="124F36E0"/>
    <w:rsid w:val="12F847CC"/>
    <w:rsid w:val="1631591C"/>
    <w:rsid w:val="170C3D52"/>
    <w:rsid w:val="1713217D"/>
    <w:rsid w:val="19D219B6"/>
    <w:rsid w:val="1BB0548D"/>
    <w:rsid w:val="1C042389"/>
    <w:rsid w:val="1E142036"/>
    <w:rsid w:val="1F61088A"/>
    <w:rsid w:val="21F66B89"/>
    <w:rsid w:val="22EB6952"/>
    <w:rsid w:val="23387642"/>
    <w:rsid w:val="23C46618"/>
    <w:rsid w:val="242A7880"/>
    <w:rsid w:val="252A07E8"/>
    <w:rsid w:val="25C65FEB"/>
    <w:rsid w:val="269A1B05"/>
    <w:rsid w:val="29742FAA"/>
    <w:rsid w:val="2A0D066C"/>
    <w:rsid w:val="2E5C028C"/>
    <w:rsid w:val="2E751877"/>
    <w:rsid w:val="2E851C61"/>
    <w:rsid w:val="2F4A5A86"/>
    <w:rsid w:val="2F74350D"/>
    <w:rsid w:val="31F86BC5"/>
    <w:rsid w:val="31FE7120"/>
    <w:rsid w:val="32FD1067"/>
    <w:rsid w:val="335E7BD5"/>
    <w:rsid w:val="33C2387F"/>
    <w:rsid w:val="377F78CA"/>
    <w:rsid w:val="388163FD"/>
    <w:rsid w:val="38BC1728"/>
    <w:rsid w:val="39985F3D"/>
    <w:rsid w:val="3B3C3D05"/>
    <w:rsid w:val="3D7874D3"/>
    <w:rsid w:val="3D8A5A4B"/>
    <w:rsid w:val="3DCB0D09"/>
    <w:rsid w:val="3E0C3EB6"/>
    <w:rsid w:val="3E137D9D"/>
    <w:rsid w:val="3F154CEE"/>
    <w:rsid w:val="3F870A55"/>
    <w:rsid w:val="4322596A"/>
    <w:rsid w:val="43E52EB2"/>
    <w:rsid w:val="45534C6A"/>
    <w:rsid w:val="45EA7139"/>
    <w:rsid w:val="47710AD3"/>
    <w:rsid w:val="47C03B28"/>
    <w:rsid w:val="48331905"/>
    <w:rsid w:val="48D84844"/>
    <w:rsid w:val="48E02CA0"/>
    <w:rsid w:val="492002A0"/>
    <w:rsid w:val="49322BCA"/>
    <w:rsid w:val="498E13DE"/>
    <w:rsid w:val="49CB7B5B"/>
    <w:rsid w:val="4A36234E"/>
    <w:rsid w:val="4AD457B4"/>
    <w:rsid w:val="4AEF3307"/>
    <w:rsid w:val="4BE231D8"/>
    <w:rsid w:val="547C3014"/>
    <w:rsid w:val="56295548"/>
    <w:rsid w:val="56F1061B"/>
    <w:rsid w:val="570F2C9E"/>
    <w:rsid w:val="577A7842"/>
    <w:rsid w:val="57907690"/>
    <w:rsid w:val="57F811F2"/>
    <w:rsid w:val="589D660D"/>
    <w:rsid w:val="593E7E49"/>
    <w:rsid w:val="5C4D233B"/>
    <w:rsid w:val="5CC654BC"/>
    <w:rsid w:val="5CC6602A"/>
    <w:rsid w:val="5E1632F7"/>
    <w:rsid w:val="5E49561A"/>
    <w:rsid w:val="5E8B2D0C"/>
    <w:rsid w:val="60E27866"/>
    <w:rsid w:val="62512CDA"/>
    <w:rsid w:val="6331762E"/>
    <w:rsid w:val="635B7DDD"/>
    <w:rsid w:val="63FB02F0"/>
    <w:rsid w:val="64913E7C"/>
    <w:rsid w:val="64FF7819"/>
    <w:rsid w:val="661C0760"/>
    <w:rsid w:val="6623246D"/>
    <w:rsid w:val="6677510A"/>
    <w:rsid w:val="668A4B81"/>
    <w:rsid w:val="66A42B43"/>
    <w:rsid w:val="67DA6442"/>
    <w:rsid w:val="681A60A4"/>
    <w:rsid w:val="6CFD33D3"/>
    <w:rsid w:val="6DF87B61"/>
    <w:rsid w:val="6FC03F40"/>
    <w:rsid w:val="725600DF"/>
    <w:rsid w:val="72FD6589"/>
    <w:rsid w:val="73776A3E"/>
    <w:rsid w:val="73A01167"/>
    <w:rsid w:val="751A753E"/>
    <w:rsid w:val="77462317"/>
    <w:rsid w:val="779E76AD"/>
    <w:rsid w:val="788F05AD"/>
    <w:rsid w:val="79294C33"/>
    <w:rsid w:val="795B5FA0"/>
    <w:rsid w:val="7A1969A8"/>
    <w:rsid w:val="7A50285F"/>
    <w:rsid w:val="7A5D7A31"/>
    <w:rsid w:val="7A753CE8"/>
    <w:rsid w:val="7B376ED9"/>
    <w:rsid w:val="7B772C7A"/>
    <w:rsid w:val="7BED1BE1"/>
    <w:rsid w:val="7DB242AF"/>
    <w:rsid w:val="7F330A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link w:val="2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6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7">
    <w:name w:val="Body Text Indent"/>
    <w:basedOn w:val="1"/>
    <w:next w:val="8"/>
    <w:link w:val="26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</w:rPr>
  </w:style>
  <w:style w:type="paragraph" w:styleId="8">
    <w:name w:val="envelope return"/>
    <w:basedOn w:val="1"/>
    <w:qFormat/>
    <w:uiPriority w:val="99"/>
    <w:pPr>
      <w:snapToGrid w:val="0"/>
    </w:pPr>
    <w:rPr>
      <w:rFonts w:ascii="Arial" w:hAnsi="Arial"/>
    </w:rPr>
  </w:style>
  <w:style w:type="paragraph" w:styleId="9">
    <w:name w:val="Plain Text"/>
    <w:basedOn w:val="1"/>
    <w:link w:val="28"/>
    <w:qFormat/>
    <w:uiPriority w:val="0"/>
    <w:rPr>
      <w:rFonts w:ascii="宋体" w:hAnsi="Courier New" w:eastAsia="宋体" w:cs="Courier New"/>
      <w:szCs w:val="21"/>
    </w:rPr>
  </w:style>
  <w:style w:type="paragraph" w:styleId="10">
    <w:name w:val="Date"/>
    <w:basedOn w:val="1"/>
    <w:next w:val="1"/>
    <w:link w:val="25"/>
    <w:qFormat/>
    <w:uiPriority w:val="0"/>
    <w:pPr>
      <w:ind w:left="100" w:leftChars="2500"/>
    </w:pPr>
  </w:style>
  <w:style w:type="paragraph" w:styleId="11">
    <w:name w:val="Body Text Indent 2"/>
    <w:basedOn w:val="1"/>
    <w:qFormat/>
    <w:uiPriority w:val="0"/>
    <w:pPr>
      <w:spacing w:after="120" w:line="480" w:lineRule="auto"/>
      <w:ind w:leftChars="200"/>
    </w:pPr>
    <w:rPr>
      <w:rFonts w:ascii="宋体" w:hAnsi="宋体"/>
    </w:rPr>
  </w:style>
  <w:style w:type="paragraph" w:styleId="12">
    <w:name w:val="Balloon Text"/>
    <w:basedOn w:val="1"/>
    <w:link w:val="23"/>
    <w:qFormat/>
    <w:uiPriority w:val="0"/>
    <w:rPr>
      <w:sz w:val="18"/>
      <w:szCs w:val="18"/>
    </w:rPr>
  </w:style>
  <w:style w:type="paragraph" w:styleId="1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unhideWhenUsed/>
    <w:qFormat/>
    <w:uiPriority w:val="0"/>
  </w:style>
  <w:style w:type="character" w:styleId="20">
    <w:name w:val="Hyperlink"/>
    <w:basedOn w:val="18"/>
    <w:qFormat/>
    <w:uiPriority w:val="0"/>
    <w:rPr>
      <w:color w:val="0000FF"/>
      <w:u w:val="single"/>
    </w:rPr>
  </w:style>
  <w:style w:type="character" w:customStyle="1" w:styleId="21">
    <w:name w:val="页眉 Char"/>
    <w:basedOn w:val="18"/>
    <w:link w:val="1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8"/>
    <w:link w:val="1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批注框文本 Char"/>
    <w:basedOn w:val="18"/>
    <w:link w:val="1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25">
    <w:name w:val="日期 Char"/>
    <w:basedOn w:val="18"/>
    <w:link w:val="10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6">
    <w:name w:val="正文文本缩进 Char"/>
    <w:basedOn w:val="18"/>
    <w:link w:val="7"/>
    <w:qFormat/>
    <w:uiPriority w:val="0"/>
    <w:rPr>
      <w:kern w:val="2"/>
      <w:sz w:val="28"/>
      <w:szCs w:val="24"/>
    </w:rPr>
  </w:style>
  <w:style w:type="character" w:customStyle="1" w:styleId="27">
    <w:name w:val="标题 2 Char"/>
    <w:basedOn w:val="18"/>
    <w:link w:val="5"/>
    <w:qFormat/>
    <w:uiPriority w:val="9"/>
    <w:rPr>
      <w:rFonts w:ascii="宋体" w:hAnsi="宋体" w:cs="宋体"/>
      <w:b/>
      <w:bCs/>
      <w:sz w:val="36"/>
      <w:szCs w:val="36"/>
    </w:rPr>
  </w:style>
  <w:style w:type="character" w:customStyle="1" w:styleId="28">
    <w:name w:val="纯文本 Char"/>
    <w:basedOn w:val="18"/>
    <w:link w:val="9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9">
    <w:name w:val="font0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81"/>
    <w:basedOn w:val="18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31">
    <w:name w:val="font41"/>
    <w:basedOn w:val="1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paragraph" w:customStyle="1" w:styleId="32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3">
    <w:name w:val="font11"/>
    <w:basedOn w:val="1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4">
    <w:name w:val="font51"/>
    <w:basedOn w:val="18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35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15</Pages>
  <Words>9325</Words>
  <Characters>9834</Characters>
  <Lines>34</Lines>
  <Paragraphs>9</Paragraphs>
  <TotalTime>6</TotalTime>
  <ScaleCrop>false</ScaleCrop>
  <LinksUpToDate>false</LinksUpToDate>
  <CharactersWithSpaces>10804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2018-01-24T07:02:00Z</dcterms:created>
  <dc:creator>ww</dc:creator>
  <cp:lastModifiedBy>Administrator</cp:lastModifiedBy>
  <cp:lastPrinted>2021-04-13T00:40:00Z</cp:lastPrinted>
  <dcterms:modified xsi:type="dcterms:W3CDTF">2022-08-19T02:26:36Z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7196F5CD12394725A02DDD413B450D86</vt:lpwstr>
  </property>
</Properties>
</file>